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D3" w:rsidRPr="000860D6" w:rsidRDefault="004824D3" w:rsidP="004824D3">
      <w:pPr>
        <w:pStyle w:val="Ttulo1"/>
        <w:rPr>
          <w:rFonts w:ascii="Calibri" w:hAnsi="Calibri" w:cs="Arial"/>
          <w:sz w:val="24"/>
        </w:rPr>
      </w:pPr>
      <w:r w:rsidRPr="000860D6">
        <w:rPr>
          <w:rFonts w:ascii="Calibri" w:hAnsi="Calibri" w:cs="Arial"/>
          <w:sz w:val="24"/>
        </w:rPr>
        <w:t>PROVINCIA DE BUENOS AIRES</w:t>
      </w:r>
    </w:p>
    <w:p w:rsidR="004824D3" w:rsidRPr="000860D6" w:rsidRDefault="004824D3" w:rsidP="004824D3">
      <w:pPr>
        <w:rPr>
          <w:rFonts w:ascii="Calibri" w:hAnsi="Calibri"/>
          <w:b/>
          <w:lang w:val="es-AR"/>
        </w:rPr>
      </w:pPr>
      <w:r w:rsidRPr="000860D6">
        <w:rPr>
          <w:rFonts w:ascii="Calibri" w:hAnsi="Calibri"/>
          <w:b/>
          <w:lang w:val="es-AR"/>
        </w:rPr>
        <w:t>DIRECCI</w:t>
      </w:r>
      <w:r>
        <w:rPr>
          <w:rFonts w:ascii="Calibri" w:hAnsi="Calibri"/>
          <w:b/>
          <w:lang w:val="es-AR"/>
        </w:rPr>
        <w:t>ÓN GENERAL DE CULTURA Y EDUCACIÓ</w:t>
      </w:r>
      <w:r w:rsidRPr="000860D6">
        <w:rPr>
          <w:rFonts w:ascii="Calibri" w:hAnsi="Calibri"/>
          <w:b/>
          <w:lang w:val="es-AR"/>
        </w:rPr>
        <w:t>N</w:t>
      </w:r>
    </w:p>
    <w:p w:rsidR="004824D3" w:rsidRPr="000860D6" w:rsidRDefault="004824D3" w:rsidP="004824D3">
      <w:pPr>
        <w:rPr>
          <w:rFonts w:ascii="Calibri" w:hAnsi="Calibri"/>
          <w:b/>
          <w:lang w:val="es-AR"/>
        </w:rPr>
      </w:pPr>
      <w:r>
        <w:rPr>
          <w:rFonts w:ascii="Calibri" w:hAnsi="Calibri"/>
          <w:b/>
          <w:lang w:val="es-AR"/>
        </w:rPr>
        <w:t>DIRECCIÓN DE EDUCACIÓ</w:t>
      </w:r>
      <w:r w:rsidRPr="000860D6">
        <w:rPr>
          <w:rFonts w:ascii="Calibri" w:hAnsi="Calibri"/>
          <w:b/>
          <w:lang w:val="es-AR"/>
        </w:rPr>
        <w:t>N SUPERIOR</w:t>
      </w:r>
    </w:p>
    <w:p w:rsidR="004824D3" w:rsidRPr="000860D6" w:rsidRDefault="004824D3" w:rsidP="004824D3">
      <w:pPr>
        <w:rPr>
          <w:rFonts w:ascii="Calibri" w:hAnsi="Calibri"/>
          <w:b/>
          <w:lang w:val="es-AR"/>
        </w:rPr>
      </w:pPr>
    </w:p>
    <w:p w:rsidR="004824D3" w:rsidRPr="000860D6" w:rsidRDefault="004824D3" w:rsidP="004824D3">
      <w:pPr>
        <w:pStyle w:val="Ttulo1"/>
        <w:rPr>
          <w:rFonts w:ascii="Calibri" w:hAnsi="Calibri" w:cs="Arial"/>
          <w:sz w:val="24"/>
        </w:rPr>
      </w:pPr>
      <w:r w:rsidRPr="000860D6">
        <w:rPr>
          <w:rFonts w:ascii="Calibri" w:hAnsi="Calibri" w:cs="Arial"/>
          <w:sz w:val="24"/>
        </w:rPr>
        <w:t>INSTITUTO SUPERIOR DE FORMACI</w:t>
      </w:r>
      <w:r>
        <w:rPr>
          <w:rFonts w:ascii="Calibri" w:hAnsi="Calibri" w:cs="Arial"/>
          <w:sz w:val="24"/>
        </w:rPr>
        <w:t>ÓN DOCENTE Y TÉ</w:t>
      </w:r>
      <w:r w:rsidRPr="000860D6">
        <w:rPr>
          <w:rFonts w:ascii="Calibri" w:hAnsi="Calibri" w:cs="Arial"/>
          <w:sz w:val="24"/>
        </w:rPr>
        <w:t>CNICA N°</w:t>
      </w:r>
      <w:r>
        <w:rPr>
          <w:rFonts w:ascii="Calibri" w:hAnsi="Calibri" w:cs="Arial"/>
          <w:sz w:val="24"/>
        </w:rPr>
        <w:t xml:space="preserve"> </w:t>
      </w:r>
      <w:r w:rsidRPr="000860D6">
        <w:rPr>
          <w:rFonts w:ascii="Calibri" w:hAnsi="Calibri" w:cs="Arial"/>
          <w:sz w:val="24"/>
        </w:rPr>
        <w:t xml:space="preserve">88 </w:t>
      </w:r>
      <w:smartTag w:uri="urn:schemas-microsoft-com:office:smarttags" w:element="PersonName">
        <w:smartTagPr>
          <w:attr w:name="ProductID" w:val="LA MATANZA"/>
        </w:smartTagPr>
        <w:r w:rsidRPr="000860D6">
          <w:rPr>
            <w:rFonts w:ascii="Calibri" w:hAnsi="Calibri" w:cs="Arial"/>
            <w:sz w:val="24"/>
          </w:rPr>
          <w:t>LA MATANZA</w:t>
        </w:r>
      </w:smartTag>
      <w:r w:rsidRPr="000860D6">
        <w:rPr>
          <w:rFonts w:ascii="Calibri" w:hAnsi="Calibri" w:cs="Arial"/>
          <w:sz w:val="24"/>
        </w:rPr>
        <w:t xml:space="preserve"> </w:t>
      </w:r>
    </w:p>
    <w:p w:rsidR="004824D3" w:rsidRPr="000860D6" w:rsidRDefault="004824D3" w:rsidP="004824D3">
      <w:pPr>
        <w:rPr>
          <w:rFonts w:ascii="Calibri" w:hAnsi="Calibri"/>
          <w:b/>
          <w:lang w:val="es-AR"/>
        </w:rPr>
      </w:pPr>
    </w:p>
    <w:p w:rsidR="004824D3" w:rsidRPr="000860D6" w:rsidRDefault="004824D3" w:rsidP="004824D3">
      <w:pPr>
        <w:pStyle w:val="Ttulo1"/>
        <w:rPr>
          <w:rFonts w:ascii="Calibri" w:hAnsi="Calibri" w:cs="Arial"/>
          <w:b w:val="0"/>
          <w:sz w:val="24"/>
        </w:rPr>
      </w:pPr>
      <w:r w:rsidRPr="000860D6">
        <w:rPr>
          <w:rFonts w:ascii="Calibri" w:hAnsi="Calibri" w:cs="Arial"/>
          <w:b w:val="0"/>
          <w:sz w:val="24"/>
        </w:rPr>
        <w:t xml:space="preserve">CARRERA: Tecnicatura Superior en Gestión Cultural </w:t>
      </w:r>
    </w:p>
    <w:p w:rsidR="004824D3" w:rsidRPr="000860D6" w:rsidRDefault="004824D3" w:rsidP="004824D3">
      <w:pPr>
        <w:rPr>
          <w:rFonts w:ascii="Calibri" w:hAnsi="Calibri"/>
          <w:lang w:val="es-AR"/>
        </w:rPr>
      </w:pPr>
      <w:r w:rsidRPr="000860D6">
        <w:rPr>
          <w:rFonts w:ascii="Calibri" w:hAnsi="Calibri"/>
          <w:lang w:val="es-AR"/>
        </w:rPr>
        <w:t xml:space="preserve">ESPACIO CURRICULAR: Metodología de las Ciencias Sociales </w:t>
      </w:r>
    </w:p>
    <w:p w:rsidR="004824D3" w:rsidRPr="000860D6" w:rsidRDefault="004824D3" w:rsidP="004824D3">
      <w:pPr>
        <w:rPr>
          <w:rFonts w:ascii="Calibri" w:hAnsi="Calibri"/>
          <w:lang w:val="es-AR"/>
        </w:rPr>
      </w:pPr>
      <w:r w:rsidRPr="000860D6">
        <w:rPr>
          <w:rFonts w:ascii="Calibri" w:hAnsi="Calibri"/>
          <w:lang w:val="es-AR"/>
        </w:rPr>
        <w:t>CURSO: 1º año</w:t>
      </w:r>
    </w:p>
    <w:p w:rsidR="004824D3" w:rsidRPr="000860D6" w:rsidRDefault="004824D3" w:rsidP="004824D3">
      <w:pPr>
        <w:rPr>
          <w:rFonts w:ascii="Calibri" w:hAnsi="Calibri"/>
          <w:lang w:val="es-AR"/>
        </w:rPr>
      </w:pPr>
      <w:r w:rsidRPr="000860D6">
        <w:rPr>
          <w:rFonts w:ascii="Calibri" w:hAnsi="Calibri"/>
          <w:lang w:val="es-AR"/>
        </w:rPr>
        <w:t>CICLO LECTIVO: 201</w:t>
      </w:r>
      <w:r w:rsidR="00406A25">
        <w:rPr>
          <w:rFonts w:ascii="Calibri" w:hAnsi="Calibri"/>
          <w:lang w:val="es-AR"/>
        </w:rPr>
        <w:t>9</w:t>
      </w:r>
    </w:p>
    <w:p w:rsidR="004824D3" w:rsidRPr="000860D6" w:rsidRDefault="004824D3" w:rsidP="004824D3">
      <w:pPr>
        <w:rPr>
          <w:rFonts w:ascii="Calibri" w:hAnsi="Calibri"/>
          <w:lang w:val="es-AR"/>
        </w:rPr>
      </w:pPr>
      <w:r w:rsidRPr="000860D6">
        <w:rPr>
          <w:rFonts w:ascii="Calibri" w:hAnsi="Calibri"/>
          <w:lang w:val="es-AR"/>
        </w:rPr>
        <w:t>HORAS SEMANALES: 2 (dos)</w:t>
      </w:r>
    </w:p>
    <w:p w:rsidR="004824D3" w:rsidRPr="000860D6" w:rsidRDefault="004824D3" w:rsidP="004824D3">
      <w:pPr>
        <w:pStyle w:val="Piedepgina"/>
        <w:tabs>
          <w:tab w:val="clear" w:pos="4419"/>
          <w:tab w:val="clear" w:pos="8838"/>
        </w:tabs>
        <w:rPr>
          <w:rFonts w:ascii="Calibri" w:hAnsi="Calibri" w:cs="Arial"/>
          <w:bCs/>
          <w:lang w:val="es-AR"/>
        </w:rPr>
      </w:pPr>
      <w:r w:rsidRPr="000860D6">
        <w:rPr>
          <w:rFonts w:ascii="Calibri" w:hAnsi="Calibri"/>
          <w:lang w:val="es-AR"/>
        </w:rPr>
        <w:t>PROFESOR: Claudio Ojeda</w:t>
      </w:r>
    </w:p>
    <w:p w:rsidR="004824D3" w:rsidRPr="000860D6" w:rsidRDefault="004824D3" w:rsidP="004824D3">
      <w:pPr>
        <w:pStyle w:val="Piedepgina"/>
        <w:tabs>
          <w:tab w:val="clear" w:pos="4419"/>
          <w:tab w:val="clear" w:pos="8838"/>
        </w:tabs>
        <w:rPr>
          <w:rFonts w:ascii="Calibri" w:hAnsi="Calibri" w:cs="Arial"/>
          <w:bCs/>
          <w:lang w:val="es-AR"/>
        </w:rPr>
      </w:pPr>
    </w:p>
    <w:p w:rsidR="004824D3" w:rsidRPr="002A3721" w:rsidRDefault="004824D3" w:rsidP="004824D3">
      <w:pPr>
        <w:pStyle w:val="Textoindependiente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EXPECTATIVAS DE LOGRO.</w:t>
      </w:r>
    </w:p>
    <w:p w:rsidR="004824D3" w:rsidRPr="002A3721" w:rsidRDefault="004824D3" w:rsidP="004824D3">
      <w:pPr>
        <w:pStyle w:val="Textoindependiente"/>
        <w:rPr>
          <w:rFonts w:ascii="Calibri" w:hAnsi="Calibri" w:cs="Arial"/>
          <w:b/>
          <w:bCs/>
        </w:rPr>
      </w:pPr>
    </w:p>
    <w:p w:rsidR="004824D3" w:rsidRDefault="004824D3" w:rsidP="004824D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pacing w:val="0"/>
        </w:rPr>
      </w:pPr>
      <w:r w:rsidRPr="002234C6">
        <w:rPr>
          <w:rFonts w:ascii="Calibri" w:hAnsi="Calibri"/>
          <w:spacing w:val="0"/>
        </w:rPr>
        <w:t>Recono</w:t>
      </w:r>
      <w:r>
        <w:rPr>
          <w:rFonts w:ascii="Calibri" w:hAnsi="Calibri"/>
          <w:spacing w:val="0"/>
        </w:rPr>
        <w:t xml:space="preserve">cimiento de </w:t>
      </w:r>
      <w:r w:rsidRPr="002234C6">
        <w:rPr>
          <w:rFonts w:ascii="Calibri" w:hAnsi="Calibri"/>
          <w:spacing w:val="0"/>
        </w:rPr>
        <w:t xml:space="preserve"> la interdependencia teoría-método-investigación.</w:t>
      </w:r>
    </w:p>
    <w:p w:rsidR="004824D3" w:rsidRPr="002234C6" w:rsidRDefault="004824D3" w:rsidP="004824D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Conocimiento de distintos tipos y  procesos de investigación para abordar problemas concretos.</w:t>
      </w:r>
    </w:p>
    <w:p w:rsidR="004824D3" w:rsidRPr="002234C6" w:rsidRDefault="004824D3" w:rsidP="004824D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 xml:space="preserve">Diferenciación </w:t>
      </w:r>
      <w:r w:rsidRPr="002234C6">
        <w:rPr>
          <w:rFonts w:ascii="Calibri" w:hAnsi="Calibri"/>
          <w:spacing w:val="0"/>
        </w:rPr>
        <w:t xml:space="preserve"> e integra</w:t>
      </w:r>
      <w:r>
        <w:rPr>
          <w:rFonts w:ascii="Calibri" w:hAnsi="Calibri"/>
          <w:spacing w:val="0"/>
        </w:rPr>
        <w:t>ción de</w:t>
      </w:r>
      <w:r w:rsidRPr="002234C6">
        <w:rPr>
          <w:rFonts w:ascii="Calibri" w:hAnsi="Calibri"/>
          <w:spacing w:val="0"/>
        </w:rPr>
        <w:t xml:space="preserve"> las etapas lógicas de la investigación social.</w:t>
      </w:r>
    </w:p>
    <w:p w:rsidR="004824D3" w:rsidRPr="002234C6" w:rsidRDefault="004824D3" w:rsidP="004824D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pacing w:val="0"/>
        </w:rPr>
      </w:pPr>
      <w:r w:rsidRPr="002234C6">
        <w:rPr>
          <w:rFonts w:ascii="Calibri" w:hAnsi="Calibri"/>
          <w:spacing w:val="0"/>
        </w:rPr>
        <w:t xml:space="preserve">Análisis de proyectos </w:t>
      </w:r>
      <w:r>
        <w:rPr>
          <w:rFonts w:ascii="Calibri" w:hAnsi="Calibri"/>
          <w:spacing w:val="0"/>
        </w:rPr>
        <w:t>de</w:t>
      </w:r>
      <w:r w:rsidRPr="002234C6">
        <w:rPr>
          <w:rFonts w:ascii="Calibri" w:hAnsi="Calibri"/>
          <w:spacing w:val="0"/>
        </w:rPr>
        <w:t xml:space="preserve"> investigación</w:t>
      </w:r>
      <w:r>
        <w:rPr>
          <w:rFonts w:ascii="Calibri" w:hAnsi="Calibri"/>
          <w:spacing w:val="0"/>
        </w:rPr>
        <w:t xml:space="preserve"> en el campo</w:t>
      </w:r>
      <w:r w:rsidRPr="002234C6">
        <w:rPr>
          <w:rFonts w:ascii="Calibri" w:hAnsi="Calibri"/>
          <w:spacing w:val="0"/>
        </w:rPr>
        <w:t xml:space="preserve"> </w:t>
      </w:r>
      <w:r>
        <w:rPr>
          <w:rFonts w:ascii="Calibri" w:hAnsi="Calibri"/>
          <w:spacing w:val="0"/>
        </w:rPr>
        <w:t>cultural y social</w:t>
      </w:r>
      <w:r w:rsidRPr="002234C6">
        <w:rPr>
          <w:rFonts w:ascii="Calibri" w:hAnsi="Calibri"/>
          <w:spacing w:val="0"/>
        </w:rPr>
        <w:t>.</w:t>
      </w:r>
    </w:p>
    <w:p w:rsidR="004824D3" w:rsidRDefault="004824D3" w:rsidP="004824D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pacing w:val="0"/>
        </w:rPr>
      </w:pPr>
      <w:r w:rsidRPr="002234C6">
        <w:rPr>
          <w:rFonts w:ascii="Calibri" w:hAnsi="Calibri"/>
          <w:spacing w:val="0"/>
        </w:rPr>
        <w:t>Aplicación de las metodologías de la investigación para la realización de proyectos culturales</w:t>
      </w:r>
      <w:r>
        <w:rPr>
          <w:rFonts w:ascii="Calibri" w:hAnsi="Calibri"/>
          <w:spacing w:val="0"/>
        </w:rPr>
        <w:t>.</w:t>
      </w:r>
    </w:p>
    <w:p w:rsidR="004824D3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</w:p>
    <w:p w:rsidR="004824D3" w:rsidRPr="003D5EBF" w:rsidRDefault="004824D3" w:rsidP="004824D3">
      <w:pPr>
        <w:jc w:val="both"/>
        <w:rPr>
          <w:rFonts w:ascii="Calibri" w:hAnsi="Calibri" w:cs="Arial"/>
          <w:b/>
          <w:bCs/>
        </w:rPr>
      </w:pPr>
      <w:r w:rsidRPr="003D5EBF">
        <w:rPr>
          <w:rFonts w:ascii="Calibri" w:hAnsi="Calibri" w:cs="Arial"/>
          <w:b/>
          <w:bCs/>
        </w:rPr>
        <w:t>CONTENIDOS POR UNIDAD DIDACTICA.</w:t>
      </w:r>
    </w:p>
    <w:p w:rsidR="004824D3" w:rsidRPr="003D5EBF" w:rsidRDefault="004824D3" w:rsidP="004824D3">
      <w:pPr>
        <w:jc w:val="both"/>
        <w:rPr>
          <w:rFonts w:ascii="Calibri" w:hAnsi="Calibri" w:cs="Arial"/>
        </w:rPr>
      </w:pPr>
    </w:p>
    <w:p w:rsidR="00406A25" w:rsidRPr="00C94293" w:rsidRDefault="00406A25" w:rsidP="00406A25">
      <w:pPr>
        <w:autoSpaceDE w:val="0"/>
        <w:autoSpaceDN w:val="0"/>
        <w:adjustRightInd w:val="0"/>
        <w:rPr>
          <w:rFonts w:ascii="Calibri" w:hAnsi="Calibri"/>
          <w:b/>
          <w:bCs/>
          <w:spacing w:val="0"/>
        </w:rPr>
      </w:pPr>
      <w:r>
        <w:rPr>
          <w:rFonts w:ascii="Calibri" w:hAnsi="Calibri"/>
          <w:b/>
          <w:bCs/>
          <w:spacing w:val="0"/>
        </w:rPr>
        <w:t>Bloque</w:t>
      </w:r>
      <w:r w:rsidRPr="00C94293">
        <w:rPr>
          <w:rFonts w:ascii="Calibri" w:hAnsi="Calibri"/>
          <w:b/>
          <w:bCs/>
          <w:spacing w:val="0"/>
        </w:rPr>
        <w:t xml:space="preserve"> 1: La investigación en ciencias sociales.</w:t>
      </w:r>
    </w:p>
    <w:p w:rsidR="00406A25" w:rsidRPr="00C94293" w:rsidRDefault="00406A25" w:rsidP="00406A25">
      <w:pPr>
        <w:autoSpaceDE w:val="0"/>
        <w:autoSpaceDN w:val="0"/>
        <w:adjustRightInd w:val="0"/>
        <w:rPr>
          <w:rFonts w:ascii="Calibri" w:hAnsi="Calibri"/>
          <w:b/>
          <w:bCs/>
          <w:spacing w:val="0"/>
        </w:rPr>
      </w:pPr>
    </w:p>
    <w:p w:rsidR="00406A25" w:rsidRPr="00C94293" w:rsidRDefault="00406A25" w:rsidP="00406A25">
      <w:pPr>
        <w:autoSpaceDE w:val="0"/>
        <w:autoSpaceDN w:val="0"/>
        <w:adjustRightInd w:val="0"/>
        <w:rPr>
          <w:rFonts w:ascii="Calibri" w:hAnsi="Calibri"/>
          <w:spacing w:val="0"/>
          <w:sz w:val="22"/>
          <w:szCs w:val="22"/>
        </w:rPr>
      </w:pPr>
      <w:r w:rsidRPr="00C94293">
        <w:rPr>
          <w:rFonts w:ascii="Calibri" w:hAnsi="Calibri"/>
          <w:bCs/>
          <w:spacing w:val="0"/>
          <w:sz w:val="22"/>
          <w:szCs w:val="22"/>
        </w:rPr>
        <w:t xml:space="preserve">1.1. </w:t>
      </w:r>
      <w:r w:rsidRPr="00C94293">
        <w:rPr>
          <w:rFonts w:ascii="Calibri" w:hAnsi="Calibri"/>
          <w:spacing w:val="0"/>
          <w:sz w:val="22"/>
          <w:szCs w:val="22"/>
        </w:rPr>
        <w:t xml:space="preserve">Conocimiento y epistemología en el paradigma Moderno </w:t>
      </w:r>
    </w:p>
    <w:p w:rsidR="00406A25" w:rsidRPr="00C94293" w:rsidRDefault="00406A25" w:rsidP="00406A25">
      <w:pPr>
        <w:autoSpaceDE w:val="0"/>
        <w:autoSpaceDN w:val="0"/>
        <w:adjustRightInd w:val="0"/>
        <w:rPr>
          <w:rFonts w:ascii="Calibri" w:hAnsi="Calibri"/>
          <w:spacing w:val="0"/>
          <w:sz w:val="22"/>
          <w:szCs w:val="22"/>
        </w:rPr>
      </w:pPr>
      <w:r w:rsidRPr="00C94293">
        <w:rPr>
          <w:rFonts w:ascii="Calibri" w:hAnsi="Calibri"/>
          <w:spacing w:val="0"/>
          <w:sz w:val="22"/>
          <w:szCs w:val="22"/>
        </w:rPr>
        <w:t xml:space="preserve">1.2. </w:t>
      </w:r>
      <w:r w:rsidRPr="00C94293">
        <w:rPr>
          <w:rFonts w:ascii="Calibri" w:hAnsi="Calibri"/>
          <w:bCs/>
          <w:spacing w:val="0"/>
          <w:sz w:val="22"/>
          <w:szCs w:val="22"/>
        </w:rPr>
        <w:t>Realidad, conocimiento científico y sentido común</w:t>
      </w:r>
      <w:r w:rsidRPr="00C94293">
        <w:rPr>
          <w:rFonts w:ascii="Calibri" w:hAnsi="Calibri"/>
          <w:spacing w:val="0"/>
          <w:sz w:val="22"/>
          <w:szCs w:val="22"/>
        </w:rPr>
        <w:t xml:space="preserve">. Relación sujeto- objeto. </w:t>
      </w:r>
    </w:p>
    <w:p w:rsidR="00406A25" w:rsidRDefault="00406A25" w:rsidP="00406A25">
      <w:pPr>
        <w:autoSpaceDE w:val="0"/>
        <w:autoSpaceDN w:val="0"/>
        <w:adjustRightInd w:val="0"/>
        <w:rPr>
          <w:rFonts w:ascii="Calibri" w:hAnsi="Calibri"/>
          <w:spacing w:val="0"/>
          <w:sz w:val="22"/>
          <w:szCs w:val="22"/>
        </w:rPr>
      </w:pPr>
      <w:r w:rsidRPr="00C94293">
        <w:rPr>
          <w:rFonts w:ascii="Calibri" w:hAnsi="Calibri"/>
          <w:spacing w:val="0"/>
          <w:sz w:val="22"/>
          <w:szCs w:val="22"/>
        </w:rPr>
        <w:t xml:space="preserve">1.3. La problemática valorativa-metodológica en ciencias sociales. Positivismo, Historicismo y marxismo Relación entre teoría y método.  </w:t>
      </w:r>
    </w:p>
    <w:p w:rsidR="00406A25" w:rsidRPr="00C94293" w:rsidRDefault="00406A25" w:rsidP="00406A25">
      <w:pPr>
        <w:autoSpaceDE w:val="0"/>
        <w:autoSpaceDN w:val="0"/>
        <w:adjustRightInd w:val="0"/>
        <w:rPr>
          <w:rFonts w:ascii="Calibri" w:hAnsi="Calibri"/>
          <w:spacing w:val="0"/>
          <w:sz w:val="22"/>
          <w:szCs w:val="22"/>
        </w:rPr>
      </w:pPr>
    </w:p>
    <w:p w:rsidR="004824D3" w:rsidRDefault="00794E5B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b/>
          <w:bCs/>
          <w:spacing w:val="0"/>
        </w:rPr>
        <w:t xml:space="preserve">Bloque </w:t>
      </w:r>
      <w:r w:rsidR="004824D3" w:rsidRPr="00933D53">
        <w:rPr>
          <w:rFonts w:ascii="Calibri" w:hAnsi="Calibri"/>
          <w:b/>
          <w:bCs/>
          <w:spacing w:val="0"/>
        </w:rPr>
        <w:t>2</w:t>
      </w:r>
      <w:r w:rsidR="004824D3">
        <w:rPr>
          <w:rFonts w:ascii="Calibri" w:hAnsi="Calibri"/>
          <w:b/>
          <w:bCs/>
          <w:spacing w:val="0"/>
        </w:rPr>
        <w:t>:</w:t>
      </w:r>
      <w:r w:rsidR="004824D3" w:rsidRPr="00933D53">
        <w:rPr>
          <w:rFonts w:ascii="Calibri" w:hAnsi="Calibri"/>
          <w:b/>
          <w:bCs/>
          <w:spacing w:val="0"/>
        </w:rPr>
        <w:t xml:space="preserve"> Investigación cuantitativa y cualitativa</w:t>
      </w:r>
      <w:r w:rsidR="004824D3">
        <w:rPr>
          <w:rFonts w:ascii="Calibri" w:hAnsi="Calibri"/>
          <w:b/>
          <w:bCs/>
          <w:spacing w:val="0"/>
        </w:rPr>
        <w:t>.</w:t>
      </w: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spacing w:val="0"/>
        </w:rPr>
        <w:t xml:space="preserve">2.1. </w:t>
      </w:r>
      <w:r w:rsidRPr="00933D53">
        <w:rPr>
          <w:rFonts w:ascii="Calibri" w:hAnsi="Calibri"/>
          <w:spacing w:val="0"/>
        </w:rPr>
        <w:t>La búsqueda de una estrategia teórico-metodológica. Diferentes alternativas cuantitativas y</w:t>
      </w:r>
      <w:r>
        <w:rPr>
          <w:rFonts w:ascii="Calibri" w:hAnsi="Calibri"/>
          <w:spacing w:val="0"/>
        </w:rPr>
        <w:t xml:space="preserve">            </w:t>
      </w:r>
      <w:r w:rsidRPr="00933D53">
        <w:rPr>
          <w:rFonts w:ascii="Calibri" w:hAnsi="Calibri"/>
          <w:spacing w:val="0"/>
        </w:rPr>
        <w:t>Cualitativas</w:t>
      </w:r>
      <w:r>
        <w:rPr>
          <w:rFonts w:ascii="Calibri" w:hAnsi="Calibri"/>
          <w:spacing w:val="0"/>
        </w:rPr>
        <w:t>.</w:t>
      </w:r>
    </w:p>
    <w:p w:rsidR="004824D3" w:rsidRPr="00933D5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spacing w:val="0"/>
        </w:rPr>
        <w:t xml:space="preserve">2.2. </w:t>
      </w:r>
      <w:r w:rsidRPr="00933D53">
        <w:rPr>
          <w:rFonts w:ascii="Calibri" w:hAnsi="Calibri"/>
          <w:spacing w:val="0"/>
        </w:rPr>
        <w:t>El concepto de diseño. Tipos de diseño en función de la naturaleza metodológica de los</w:t>
      </w:r>
      <w:r>
        <w:rPr>
          <w:rFonts w:ascii="Calibri" w:hAnsi="Calibri"/>
          <w:spacing w:val="0"/>
        </w:rPr>
        <w:t xml:space="preserve">           </w:t>
      </w:r>
      <w:r w:rsidRPr="00933D53">
        <w:rPr>
          <w:rFonts w:ascii="Calibri" w:hAnsi="Calibri"/>
          <w:spacing w:val="0"/>
        </w:rPr>
        <w:t>objetivos del estudio.</w:t>
      </w:r>
      <w:r>
        <w:rPr>
          <w:rFonts w:ascii="Calibri" w:hAnsi="Calibri"/>
          <w:spacing w:val="0"/>
        </w:rPr>
        <w:t xml:space="preserve">                 </w:t>
      </w:r>
    </w:p>
    <w:p w:rsidR="004824D3" w:rsidRPr="00933D5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 xml:space="preserve">2.3. </w:t>
      </w:r>
      <w:r w:rsidRPr="00933D53">
        <w:rPr>
          <w:rFonts w:ascii="Calibri" w:hAnsi="Calibri"/>
          <w:spacing w:val="0"/>
        </w:rPr>
        <w:t xml:space="preserve">Las etapas iniciales - simultáneas- del proceso de investigación: indagación y reflexión sobre </w:t>
      </w:r>
      <w:r>
        <w:rPr>
          <w:rFonts w:ascii="Calibri" w:hAnsi="Calibri"/>
          <w:spacing w:val="0"/>
        </w:rPr>
        <w:t xml:space="preserve">                  </w:t>
      </w:r>
      <w:r w:rsidRPr="00933D53">
        <w:rPr>
          <w:rFonts w:ascii="Calibri" w:hAnsi="Calibri"/>
          <w:spacing w:val="0"/>
        </w:rPr>
        <w:t>los</w:t>
      </w:r>
      <w:r>
        <w:rPr>
          <w:rFonts w:ascii="Calibri" w:hAnsi="Calibri"/>
          <w:spacing w:val="0"/>
        </w:rPr>
        <w:t xml:space="preserve"> </w:t>
      </w:r>
      <w:r w:rsidRPr="00933D53">
        <w:rPr>
          <w:rFonts w:ascii="Calibri" w:hAnsi="Calibri"/>
          <w:spacing w:val="0"/>
        </w:rPr>
        <w:t>temas. El papel de los expertos e informantes claves.  El conocimiento acumulado.</w:t>
      </w:r>
      <w:r>
        <w:rPr>
          <w:rFonts w:ascii="Calibri" w:hAnsi="Calibri"/>
          <w:spacing w:val="0"/>
        </w:rPr>
        <w:t xml:space="preserve">   R</w:t>
      </w:r>
      <w:r w:rsidRPr="00933D53">
        <w:rPr>
          <w:rFonts w:ascii="Calibri" w:hAnsi="Calibri"/>
          <w:spacing w:val="0"/>
        </w:rPr>
        <w:t>evisión de la literatura. La elaboración del marco teórico del estudio.</w:t>
      </w:r>
    </w:p>
    <w:p w:rsidR="004824D3" w:rsidRDefault="004824D3" w:rsidP="004824D3">
      <w:pPr>
        <w:autoSpaceDE w:val="0"/>
        <w:autoSpaceDN w:val="0"/>
        <w:adjustRightInd w:val="0"/>
        <w:rPr>
          <w:rFonts w:ascii="Times New Roman" w:hAnsi="Times New Roman"/>
          <w:spacing w:val="0"/>
          <w:sz w:val="23"/>
          <w:szCs w:val="23"/>
        </w:rPr>
      </w:pPr>
    </w:p>
    <w:p w:rsidR="004824D3" w:rsidRDefault="00794E5B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b/>
          <w:bCs/>
          <w:spacing w:val="0"/>
        </w:rPr>
        <w:t>Bloque</w:t>
      </w:r>
      <w:r w:rsidR="004824D3">
        <w:rPr>
          <w:rFonts w:ascii="Calibri" w:hAnsi="Calibri"/>
          <w:b/>
          <w:bCs/>
          <w:spacing w:val="0"/>
        </w:rPr>
        <w:t xml:space="preserve"> 3</w:t>
      </w:r>
      <w:r w:rsidR="004824D3" w:rsidRPr="007C4073">
        <w:rPr>
          <w:rFonts w:ascii="Calibri" w:hAnsi="Calibri"/>
          <w:b/>
          <w:bCs/>
          <w:spacing w:val="0"/>
        </w:rPr>
        <w:t>: El proceso de investigación.</w:t>
      </w:r>
    </w:p>
    <w:p w:rsidR="00794E5B" w:rsidRDefault="00794E5B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794E5B" w:rsidRDefault="00794E5B" w:rsidP="00794E5B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spacing w:val="0"/>
        </w:rPr>
        <w:t xml:space="preserve">3.1. </w:t>
      </w:r>
      <w:r w:rsidRPr="00933D53">
        <w:rPr>
          <w:rFonts w:ascii="Calibri" w:hAnsi="Calibri"/>
          <w:spacing w:val="0"/>
        </w:rPr>
        <w:t xml:space="preserve">La </w:t>
      </w:r>
      <w:r>
        <w:rPr>
          <w:rFonts w:ascii="Calibri" w:hAnsi="Calibri"/>
          <w:spacing w:val="0"/>
        </w:rPr>
        <w:t xml:space="preserve">investigación como proceso. </w:t>
      </w:r>
    </w:p>
    <w:p w:rsidR="00794E5B" w:rsidRPr="00933D53" w:rsidRDefault="00794E5B" w:rsidP="00794E5B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spacing w:val="0"/>
        </w:rPr>
        <w:t xml:space="preserve">3.2. Las etapas del proceso de </w:t>
      </w:r>
      <w:r w:rsidR="00516781">
        <w:rPr>
          <w:rFonts w:ascii="Calibri" w:hAnsi="Calibri"/>
          <w:spacing w:val="0"/>
        </w:rPr>
        <w:t>investigación. Formulación del problema, de los objetivos generales y específicos de la investigación.</w:t>
      </w:r>
      <w:r>
        <w:rPr>
          <w:rFonts w:ascii="Calibri" w:hAnsi="Calibri"/>
          <w:spacing w:val="0"/>
        </w:rPr>
        <w:t xml:space="preserve">  </w:t>
      </w:r>
      <w:r w:rsidR="00516781">
        <w:rPr>
          <w:rFonts w:ascii="Calibri" w:hAnsi="Calibri"/>
          <w:spacing w:val="0"/>
        </w:rPr>
        <w:t>Fase exploratoria. Diseño de investigación. Trabajo de campo y recolección de datos. Análisis y conclusiones.</w:t>
      </w:r>
      <w:r>
        <w:rPr>
          <w:rFonts w:ascii="Calibri" w:hAnsi="Calibri"/>
          <w:spacing w:val="0"/>
        </w:rPr>
        <w:t xml:space="preserve">               </w:t>
      </w:r>
    </w:p>
    <w:p w:rsidR="004824D3" w:rsidRDefault="00516781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3</w:t>
      </w:r>
      <w:r w:rsidR="00794E5B">
        <w:rPr>
          <w:rFonts w:ascii="Calibri" w:hAnsi="Calibri"/>
          <w:spacing w:val="0"/>
        </w:rPr>
        <w:t>.3.</w:t>
      </w:r>
      <w:r>
        <w:rPr>
          <w:rFonts w:ascii="Calibri" w:hAnsi="Calibri"/>
          <w:spacing w:val="0"/>
        </w:rPr>
        <w:t xml:space="preserve"> Diversos abordajes de la investigación cualitativa: Entrevistas semiestructuradas, grupos focales, historias de vidas, observación participante y no participante, análisis de discursos, investigación documental.</w:t>
      </w:r>
      <w:r w:rsidR="00794E5B">
        <w:rPr>
          <w:rFonts w:ascii="Calibri" w:hAnsi="Calibri"/>
          <w:spacing w:val="0"/>
        </w:rPr>
        <w:t xml:space="preserve"> </w:t>
      </w:r>
    </w:p>
    <w:p w:rsidR="004C7F47" w:rsidRPr="007C4073" w:rsidRDefault="004C7F47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4824D3" w:rsidRDefault="005166C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b/>
          <w:bCs/>
          <w:spacing w:val="0"/>
        </w:rPr>
        <w:lastRenderedPageBreak/>
        <w:t xml:space="preserve">Bloque </w:t>
      </w:r>
      <w:r w:rsidR="004824D3">
        <w:rPr>
          <w:rFonts w:ascii="Calibri" w:hAnsi="Calibri"/>
          <w:b/>
          <w:bCs/>
          <w:spacing w:val="0"/>
        </w:rPr>
        <w:t>4</w:t>
      </w:r>
      <w:r w:rsidR="004824D3" w:rsidRPr="009367FD">
        <w:rPr>
          <w:rFonts w:ascii="Calibri" w:hAnsi="Calibri"/>
          <w:b/>
          <w:bCs/>
          <w:spacing w:val="0"/>
        </w:rPr>
        <w:t>: La construcción teórica del dato</w:t>
      </w:r>
      <w:r w:rsidR="004824D3">
        <w:rPr>
          <w:rFonts w:ascii="Calibri" w:hAnsi="Calibri"/>
          <w:b/>
          <w:bCs/>
          <w:spacing w:val="0"/>
        </w:rPr>
        <w:t>.</w:t>
      </w:r>
    </w:p>
    <w:p w:rsidR="004824D3" w:rsidRPr="009367FD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4824D3" w:rsidRPr="009367FD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4</w:t>
      </w:r>
      <w:r w:rsidRPr="009367FD">
        <w:rPr>
          <w:rFonts w:ascii="Calibri" w:hAnsi="Calibri"/>
          <w:spacing w:val="0"/>
        </w:rPr>
        <w:t>.</w:t>
      </w:r>
      <w:r w:rsidR="00880428">
        <w:rPr>
          <w:rFonts w:ascii="Calibri" w:hAnsi="Calibri"/>
          <w:spacing w:val="0"/>
        </w:rPr>
        <w:t>1</w:t>
      </w:r>
      <w:r w:rsidRPr="009367FD">
        <w:rPr>
          <w:rFonts w:ascii="Calibri" w:hAnsi="Calibri"/>
          <w:spacing w:val="0"/>
        </w:rPr>
        <w:t>.</w:t>
      </w:r>
      <w:r w:rsidR="00516781">
        <w:rPr>
          <w:rFonts w:ascii="Calibri" w:hAnsi="Calibri"/>
          <w:spacing w:val="0"/>
        </w:rPr>
        <w:t xml:space="preserve"> </w:t>
      </w:r>
      <w:r w:rsidRPr="009367FD">
        <w:rPr>
          <w:rFonts w:ascii="Calibri" w:hAnsi="Calibri"/>
          <w:spacing w:val="0"/>
        </w:rPr>
        <w:t>El universo y las unidades de análisis. Tipos y propiedades. Niveles de análisis.</w:t>
      </w:r>
      <w:r>
        <w:rPr>
          <w:rFonts w:ascii="Calibri" w:hAnsi="Calibri"/>
          <w:spacing w:val="0"/>
        </w:rPr>
        <w:t xml:space="preserve"> </w:t>
      </w:r>
      <w:r w:rsidRPr="009367FD">
        <w:rPr>
          <w:rFonts w:ascii="Calibri" w:hAnsi="Calibri"/>
          <w:spacing w:val="0"/>
        </w:rPr>
        <w:t>Nociones introductorias de muestreo.</w:t>
      </w:r>
    </w:p>
    <w:p w:rsidR="004824D3" w:rsidRPr="009367FD" w:rsidRDefault="00880428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4</w:t>
      </w:r>
      <w:r w:rsidR="004824D3" w:rsidRPr="009367FD">
        <w:rPr>
          <w:rFonts w:ascii="Calibri" w:hAnsi="Calibri"/>
          <w:spacing w:val="0"/>
        </w:rPr>
        <w:t>.</w:t>
      </w:r>
      <w:r>
        <w:rPr>
          <w:rFonts w:ascii="Calibri" w:hAnsi="Calibri"/>
          <w:spacing w:val="0"/>
        </w:rPr>
        <w:t>2</w:t>
      </w:r>
      <w:r w:rsidR="004824D3" w:rsidRPr="009367FD">
        <w:rPr>
          <w:rFonts w:ascii="Calibri" w:hAnsi="Calibri"/>
          <w:spacing w:val="0"/>
        </w:rPr>
        <w:t>. Definiciones conceptual y operacional de las variables. El proceso de</w:t>
      </w:r>
      <w:r w:rsidR="004824D3">
        <w:rPr>
          <w:rFonts w:ascii="Calibri" w:hAnsi="Calibri"/>
          <w:spacing w:val="0"/>
        </w:rPr>
        <w:t xml:space="preserve"> </w:t>
      </w:r>
      <w:r w:rsidR="004824D3" w:rsidRPr="009367FD">
        <w:rPr>
          <w:rFonts w:ascii="Calibri" w:hAnsi="Calibri"/>
          <w:spacing w:val="0"/>
        </w:rPr>
        <w:t xml:space="preserve">operacionalización: dimensiones e indicadores. </w:t>
      </w:r>
    </w:p>
    <w:p w:rsidR="004824D3" w:rsidRPr="009367FD" w:rsidRDefault="00880428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5</w:t>
      </w:r>
      <w:r w:rsidR="004824D3" w:rsidRPr="009367FD">
        <w:rPr>
          <w:rFonts w:ascii="Calibri" w:hAnsi="Calibri"/>
          <w:spacing w:val="0"/>
        </w:rPr>
        <w:t>.</w:t>
      </w:r>
      <w:r>
        <w:rPr>
          <w:rFonts w:ascii="Calibri" w:hAnsi="Calibri"/>
          <w:spacing w:val="0"/>
        </w:rPr>
        <w:t>3</w:t>
      </w:r>
      <w:r w:rsidR="004824D3" w:rsidRPr="009367FD">
        <w:rPr>
          <w:rFonts w:ascii="Calibri" w:hAnsi="Calibri"/>
          <w:spacing w:val="0"/>
        </w:rPr>
        <w:t>. Las relaciones entre variables: las hipótesis. Su estructura. Las hipótesis y los</w:t>
      </w:r>
      <w:r w:rsidR="004824D3">
        <w:rPr>
          <w:rFonts w:ascii="Calibri" w:hAnsi="Calibri"/>
          <w:spacing w:val="0"/>
        </w:rPr>
        <w:t xml:space="preserve"> </w:t>
      </w:r>
      <w:r w:rsidR="004824D3" w:rsidRPr="009367FD">
        <w:rPr>
          <w:rFonts w:ascii="Calibri" w:hAnsi="Calibri"/>
          <w:spacing w:val="0"/>
        </w:rPr>
        <w:t>diferentes momentos del proceso de investigación.</w:t>
      </w: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</w:p>
    <w:p w:rsidR="004824D3" w:rsidRDefault="005166C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b/>
          <w:bCs/>
          <w:spacing w:val="0"/>
        </w:rPr>
        <w:t>Bloque</w:t>
      </w:r>
      <w:r w:rsidR="004824D3">
        <w:rPr>
          <w:rFonts w:ascii="Calibri" w:hAnsi="Calibri"/>
          <w:b/>
          <w:bCs/>
          <w:spacing w:val="0"/>
        </w:rPr>
        <w:t xml:space="preserve"> 5</w:t>
      </w:r>
      <w:r w:rsidR="004824D3" w:rsidRPr="003A090E">
        <w:rPr>
          <w:rFonts w:ascii="Calibri" w:hAnsi="Calibri"/>
          <w:b/>
          <w:bCs/>
          <w:spacing w:val="0"/>
        </w:rPr>
        <w:t>: El proyecto de investigación</w:t>
      </w:r>
      <w:r w:rsidR="004824D3">
        <w:rPr>
          <w:rFonts w:ascii="Calibri" w:hAnsi="Calibri"/>
          <w:b/>
          <w:bCs/>
          <w:spacing w:val="0"/>
        </w:rPr>
        <w:t>.</w:t>
      </w:r>
    </w:p>
    <w:p w:rsidR="00516781" w:rsidRDefault="00516781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516781" w:rsidRPr="009367FD" w:rsidRDefault="00516781" w:rsidP="00516781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5</w:t>
      </w:r>
      <w:r w:rsidRPr="009367FD">
        <w:rPr>
          <w:rFonts w:ascii="Calibri" w:hAnsi="Calibri"/>
          <w:spacing w:val="0"/>
        </w:rPr>
        <w:t>.1.</w:t>
      </w:r>
      <w:r>
        <w:rPr>
          <w:rFonts w:ascii="Calibri" w:hAnsi="Calibri"/>
          <w:spacing w:val="0"/>
        </w:rPr>
        <w:t xml:space="preserve">  La </w:t>
      </w:r>
      <w:r w:rsidR="005166C3">
        <w:rPr>
          <w:rFonts w:ascii="Calibri" w:hAnsi="Calibri"/>
          <w:spacing w:val="0"/>
        </w:rPr>
        <w:t>noción</w:t>
      </w:r>
      <w:r>
        <w:rPr>
          <w:rFonts w:ascii="Calibri" w:hAnsi="Calibri"/>
          <w:spacing w:val="0"/>
        </w:rPr>
        <w:t xml:space="preserve"> de proyecto. Funciones que cumple</w:t>
      </w:r>
      <w:r w:rsidR="005166C3">
        <w:rPr>
          <w:rFonts w:ascii="Calibri" w:hAnsi="Calibri"/>
          <w:spacing w:val="0"/>
        </w:rPr>
        <w:t xml:space="preserve"> y su relación con el proceso de investigación.</w:t>
      </w:r>
    </w:p>
    <w:p w:rsidR="00516781" w:rsidRPr="009367FD" w:rsidRDefault="005166C3" w:rsidP="00516781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5</w:t>
      </w:r>
      <w:r w:rsidR="00516781" w:rsidRPr="009367FD">
        <w:rPr>
          <w:rFonts w:ascii="Calibri" w:hAnsi="Calibri"/>
          <w:spacing w:val="0"/>
        </w:rPr>
        <w:t>.2.</w:t>
      </w:r>
      <w:r w:rsidR="00516781">
        <w:rPr>
          <w:rFonts w:ascii="Calibri" w:hAnsi="Calibri"/>
          <w:spacing w:val="0"/>
        </w:rPr>
        <w:t xml:space="preserve"> </w:t>
      </w:r>
      <w:r>
        <w:rPr>
          <w:rFonts w:ascii="Calibri" w:hAnsi="Calibri"/>
          <w:spacing w:val="0"/>
        </w:rPr>
        <w:t xml:space="preserve"> La estructura interna de un proyecto en ciencias sociales</w:t>
      </w:r>
    </w:p>
    <w:p w:rsidR="00516781" w:rsidRDefault="005166C3" w:rsidP="00516781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  <w:r>
        <w:rPr>
          <w:rFonts w:ascii="Calibri" w:hAnsi="Calibri"/>
          <w:spacing w:val="0"/>
        </w:rPr>
        <w:t>5</w:t>
      </w:r>
      <w:r w:rsidR="00516781" w:rsidRPr="009367FD">
        <w:rPr>
          <w:rFonts w:ascii="Calibri" w:hAnsi="Calibri"/>
          <w:spacing w:val="0"/>
        </w:rPr>
        <w:t>.</w:t>
      </w:r>
      <w:r w:rsidR="00516781">
        <w:rPr>
          <w:rFonts w:ascii="Calibri" w:hAnsi="Calibri"/>
          <w:spacing w:val="0"/>
        </w:rPr>
        <w:t>3</w:t>
      </w:r>
      <w:r w:rsidR="00516781" w:rsidRPr="009367FD">
        <w:rPr>
          <w:rFonts w:ascii="Calibri" w:hAnsi="Calibri"/>
          <w:spacing w:val="0"/>
        </w:rPr>
        <w:t xml:space="preserve">. </w:t>
      </w:r>
      <w:r>
        <w:rPr>
          <w:rFonts w:ascii="Calibri" w:hAnsi="Calibri"/>
          <w:spacing w:val="0"/>
        </w:rPr>
        <w:t xml:space="preserve"> La participación social en la investigación orientada a la gestión cultural.</w:t>
      </w: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4824D3" w:rsidRPr="00E3397A" w:rsidRDefault="004824D3" w:rsidP="004824D3">
      <w:pPr>
        <w:pStyle w:val="Textoindependiente"/>
        <w:rPr>
          <w:rFonts w:ascii="Calibri" w:hAnsi="Calibri" w:cs="Arial"/>
          <w:b/>
        </w:rPr>
      </w:pPr>
      <w:r w:rsidRPr="00E3397A">
        <w:rPr>
          <w:rFonts w:ascii="Calibri" w:hAnsi="Calibri" w:cs="Arial"/>
          <w:b/>
        </w:rPr>
        <w:t>BIBLIOGRAFIA.</w:t>
      </w:r>
    </w:p>
    <w:p w:rsidR="004824D3" w:rsidRPr="00F51604" w:rsidRDefault="004824D3" w:rsidP="004824D3">
      <w:pPr>
        <w:pStyle w:val="Textoindependiente"/>
        <w:rPr>
          <w:rFonts w:ascii="Calibri" w:hAnsi="Calibri" w:cs="Arial"/>
          <w:b/>
          <w:color w:val="FF0000"/>
        </w:rPr>
      </w:pPr>
    </w:p>
    <w:p w:rsidR="004824D3" w:rsidRPr="003F2952" w:rsidRDefault="005166C3" w:rsidP="004824D3">
      <w:pPr>
        <w:autoSpaceDE w:val="0"/>
        <w:autoSpaceDN w:val="0"/>
        <w:adjustRightInd w:val="0"/>
        <w:jc w:val="both"/>
        <w:rPr>
          <w:rFonts w:ascii="Calibri" w:hAnsi="Calibri"/>
          <w:bCs/>
          <w:spacing w:val="0"/>
        </w:rPr>
      </w:pPr>
      <w:r>
        <w:rPr>
          <w:rFonts w:ascii="Calibri" w:hAnsi="Calibri"/>
          <w:bCs/>
          <w:spacing w:val="0"/>
        </w:rPr>
        <w:t>Bloque</w:t>
      </w:r>
      <w:r w:rsidR="004824D3" w:rsidRPr="003F2952">
        <w:rPr>
          <w:rFonts w:ascii="Calibri" w:hAnsi="Calibri"/>
          <w:bCs/>
          <w:spacing w:val="0"/>
        </w:rPr>
        <w:t xml:space="preserve"> 1:</w:t>
      </w: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0"/>
        </w:rPr>
      </w:pPr>
    </w:p>
    <w:p w:rsidR="005166C3" w:rsidRDefault="004824D3" w:rsidP="005166C3">
      <w:pPr>
        <w:pStyle w:val="Textoindependiente"/>
        <w:rPr>
          <w:rFonts w:asciiTheme="minorHAnsi" w:hAnsiTheme="minorHAnsi"/>
        </w:rPr>
      </w:pPr>
      <w:r w:rsidRPr="005166C3">
        <w:rPr>
          <w:rFonts w:asciiTheme="minorHAnsi" w:hAnsiTheme="minorHAnsi"/>
          <w:i/>
        </w:rPr>
        <w:t>-Echeverría, R</w:t>
      </w:r>
      <w:r w:rsidRPr="005166C3">
        <w:rPr>
          <w:rFonts w:asciiTheme="minorHAnsi" w:hAnsiTheme="minorHAnsi"/>
        </w:rPr>
        <w:t xml:space="preserve">.: </w:t>
      </w:r>
      <w:r w:rsidRPr="005166C3">
        <w:rPr>
          <w:rFonts w:asciiTheme="minorHAnsi" w:hAnsiTheme="minorHAnsi"/>
          <w:iCs/>
        </w:rPr>
        <w:t>“El búho de Minerva”</w:t>
      </w:r>
      <w:r w:rsidRPr="005166C3">
        <w:rPr>
          <w:rFonts w:asciiTheme="minorHAnsi" w:hAnsiTheme="minorHAnsi"/>
        </w:rPr>
        <w:t>, cap3. Edit. J.C. Sáez.</w:t>
      </w:r>
    </w:p>
    <w:p w:rsidR="00406A25" w:rsidRPr="005166C3" w:rsidRDefault="00406A25" w:rsidP="00406A25">
      <w:pPr>
        <w:autoSpaceDE w:val="0"/>
        <w:autoSpaceDN w:val="0"/>
        <w:adjustRightInd w:val="0"/>
        <w:rPr>
          <w:rFonts w:asciiTheme="minorHAnsi" w:hAnsiTheme="minorHAnsi"/>
        </w:rPr>
      </w:pPr>
      <w:r w:rsidRPr="00C94293">
        <w:rPr>
          <w:rFonts w:ascii="Calibri" w:hAnsi="Calibri"/>
          <w:spacing w:val="0"/>
          <w:sz w:val="22"/>
          <w:szCs w:val="22"/>
        </w:rPr>
        <w:t>- Klimovski, Gregorio y Hidalgo Cecilia: “La inexplicable sociedad” Cap. 1 Conocimiento y Epistemología A Z Editora S.A.</w:t>
      </w:r>
    </w:p>
    <w:p w:rsidR="005166C3" w:rsidRPr="005166C3" w:rsidRDefault="005166C3" w:rsidP="005166C3">
      <w:pPr>
        <w:pStyle w:val="Textoindependiente"/>
        <w:rPr>
          <w:rFonts w:asciiTheme="minorHAnsi" w:hAnsiTheme="minorHAnsi"/>
        </w:rPr>
      </w:pPr>
      <w:r w:rsidRPr="005166C3">
        <w:rPr>
          <w:rFonts w:asciiTheme="minorHAnsi" w:hAnsiTheme="minorHAnsi"/>
        </w:rPr>
        <w:t>-Vázquez, Héctor: “La investigación sociocultural” (pag.13-17)</w:t>
      </w:r>
    </w:p>
    <w:p w:rsidR="005166C3" w:rsidRPr="005166C3" w:rsidRDefault="005166C3" w:rsidP="005166C3">
      <w:pPr>
        <w:pStyle w:val="Textoindependiente"/>
        <w:rPr>
          <w:rFonts w:asciiTheme="minorHAnsi" w:hAnsiTheme="minorHAnsi"/>
        </w:rPr>
      </w:pPr>
      <w:r w:rsidRPr="005166C3">
        <w:rPr>
          <w:rFonts w:asciiTheme="minorHAnsi" w:hAnsiTheme="minorHAnsi"/>
        </w:rPr>
        <w:t>-Esther, Diaz (editora): “Metodología de la ciencias Sociales” Cap.1-</w:t>
      </w:r>
      <w:r w:rsidRPr="005166C3">
        <w:rPr>
          <w:rFonts w:asciiTheme="minorHAnsi" w:hAnsiTheme="minorHAnsi"/>
          <w:spacing w:val="0"/>
        </w:rPr>
        <w:t>Conocimiento, ciencia y epistemología-, Esther Diaz</w:t>
      </w:r>
      <w:r w:rsidRPr="005166C3">
        <w:rPr>
          <w:rFonts w:asciiTheme="minorHAnsi" w:hAnsiTheme="minorHAnsi"/>
        </w:rPr>
        <w:t xml:space="preserve"> (pag.13-26), Cap.6-L</w:t>
      </w:r>
      <w:r w:rsidRPr="005166C3">
        <w:rPr>
          <w:rFonts w:asciiTheme="minorHAnsi" w:hAnsiTheme="minorHAnsi"/>
          <w:spacing w:val="0"/>
        </w:rPr>
        <w:t>a problemática valorativa-metodológica en ciencias sociales-, Susana de Luque (pag.</w:t>
      </w:r>
      <w:r w:rsidRPr="005166C3">
        <w:rPr>
          <w:rFonts w:asciiTheme="minorHAnsi" w:hAnsiTheme="minorHAnsi"/>
        </w:rPr>
        <w:t>159-179) Editorial Biblos 1997</w:t>
      </w:r>
    </w:p>
    <w:p w:rsidR="004824D3" w:rsidRPr="00CB47AC" w:rsidRDefault="004824D3" w:rsidP="004824D3">
      <w:pPr>
        <w:pStyle w:val="Textoindependiente"/>
        <w:rPr>
          <w:rFonts w:ascii="Calibri" w:hAnsi="Calibri" w:cs="Arial"/>
        </w:rPr>
      </w:pPr>
    </w:p>
    <w:p w:rsidR="004824D3" w:rsidRPr="003F2952" w:rsidRDefault="005166C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Bloque</w:t>
      </w:r>
      <w:r w:rsidR="004824D3" w:rsidRPr="003F2952">
        <w:rPr>
          <w:rFonts w:ascii="Calibri" w:hAnsi="Calibri"/>
          <w:spacing w:val="0"/>
        </w:rPr>
        <w:t xml:space="preserve"> 2:</w:t>
      </w:r>
    </w:p>
    <w:p w:rsidR="004824D3" w:rsidRPr="003A5ADF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b/>
          <w:spacing w:val="0"/>
        </w:rPr>
      </w:pPr>
      <w:r w:rsidRPr="003A5ADF">
        <w:rPr>
          <w:rFonts w:ascii="Calibri" w:hAnsi="Calibri"/>
          <w:b/>
          <w:spacing w:val="0"/>
        </w:rPr>
        <w:t xml:space="preserve"> </w:t>
      </w:r>
    </w:p>
    <w:p w:rsidR="004824D3" w:rsidRPr="00043784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t>-</w:t>
      </w:r>
      <w:r w:rsidRPr="00043784">
        <w:rPr>
          <w:rFonts w:ascii="Calibri" w:hAnsi="Calibri"/>
          <w:i/>
          <w:spacing w:val="0"/>
        </w:rPr>
        <w:t xml:space="preserve">Rojas y M. Mauro </w:t>
      </w:r>
      <w:r w:rsidRPr="00043784">
        <w:rPr>
          <w:rFonts w:ascii="Calibri" w:hAnsi="Calibri"/>
          <w:spacing w:val="0"/>
        </w:rPr>
        <w:t>(coord) En torno de las metodologías: abordajes cualitativos y cuantitativos. Proa XXI editores. Buenos Aires.</w:t>
      </w:r>
    </w:p>
    <w:p w:rsidR="004824D3" w:rsidRPr="00043784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t>-</w:t>
      </w:r>
      <w:r w:rsidRPr="00043784">
        <w:rPr>
          <w:rFonts w:ascii="Calibri" w:hAnsi="Calibri"/>
          <w:i/>
          <w:spacing w:val="0"/>
        </w:rPr>
        <w:t>Cohen, N: y G. Gómez Rojas</w:t>
      </w:r>
      <w:r w:rsidRPr="00043784">
        <w:rPr>
          <w:rFonts w:ascii="Calibri" w:hAnsi="Calibri"/>
          <w:spacing w:val="0"/>
        </w:rPr>
        <w:t xml:space="preserve"> (2003): “Los objetivos, el marco conceptual y la estrategia teórico-metodológica triangulando en torno al problema de investigación”, en Lago Martínez, G. Gómez </w:t>
      </w:r>
      <w:r>
        <w:rPr>
          <w:rFonts w:ascii="Calibri" w:hAnsi="Calibri"/>
          <w:spacing w:val="0"/>
        </w:rPr>
        <w:t>-</w:t>
      </w:r>
      <w:r w:rsidRPr="00043784">
        <w:rPr>
          <w:rFonts w:ascii="Calibri" w:hAnsi="Calibri"/>
          <w:i/>
          <w:spacing w:val="0"/>
        </w:rPr>
        <w:t>Rojas y M. Mauro</w:t>
      </w:r>
      <w:r w:rsidRPr="00043784">
        <w:rPr>
          <w:rFonts w:ascii="Calibri" w:hAnsi="Calibri"/>
          <w:spacing w:val="0"/>
        </w:rPr>
        <w:t xml:space="preserve"> (coord) En torno de las metodologías: abordajes cualitativos y cuantitativos. Proa XXI editores. Buenos Aires.</w:t>
      </w:r>
    </w:p>
    <w:p w:rsidR="004824D3" w:rsidRPr="00043784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t>-</w:t>
      </w:r>
      <w:r w:rsidRPr="00043784">
        <w:rPr>
          <w:rFonts w:ascii="Calibri" w:hAnsi="Calibri"/>
          <w:i/>
          <w:spacing w:val="0"/>
        </w:rPr>
        <w:t>Cea D’ Ancona</w:t>
      </w:r>
      <w:r w:rsidRPr="00043784">
        <w:rPr>
          <w:rFonts w:ascii="Calibri" w:hAnsi="Calibri"/>
          <w:spacing w:val="0"/>
        </w:rPr>
        <w:t>, M. A. (1996) “Tipologías de Diseños de Investigación”, en Metodología Cuantitativa: Estrategias y Técnicas de Investigación Social. Ed. Síntesis.</w:t>
      </w:r>
    </w:p>
    <w:p w:rsidR="004824D3" w:rsidRPr="00043784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 w:rsidRPr="00043784">
        <w:rPr>
          <w:rFonts w:ascii="Calibri" w:hAnsi="Calibri"/>
          <w:spacing w:val="0"/>
        </w:rPr>
        <w:t>Madrid.</w:t>
      </w:r>
    </w:p>
    <w:p w:rsidR="004824D3" w:rsidRPr="00043784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C838FE">
        <w:rPr>
          <w:rFonts w:ascii="Calibri" w:hAnsi="Calibri"/>
          <w:i/>
          <w:spacing w:val="0"/>
        </w:rPr>
        <w:t>Durkheim E</w:t>
      </w:r>
      <w:r w:rsidRPr="00043784">
        <w:rPr>
          <w:rFonts w:ascii="Calibri" w:hAnsi="Calibri"/>
          <w:spacing w:val="0"/>
        </w:rPr>
        <w:t>, El Suicidio. (1973). Capítulo 1 y 2 del Libro II. Ed. Shapire. Buenos  Aires.</w:t>
      </w: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</w:p>
    <w:p w:rsidR="004824D3" w:rsidRPr="003F2952" w:rsidRDefault="005166C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Bloque</w:t>
      </w:r>
      <w:r w:rsidR="004824D3" w:rsidRPr="003F2952">
        <w:rPr>
          <w:rFonts w:ascii="Calibri" w:hAnsi="Calibri"/>
          <w:spacing w:val="0"/>
        </w:rPr>
        <w:t xml:space="preserve"> 3:</w:t>
      </w:r>
    </w:p>
    <w:p w:rsidR="004824D3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</w:p>
    <w:p w:rsidR="004824D3" w:rsidRPr="00C838FE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t>-</w:t>
      </w:r>
      <w:r w:rsidRPr="00C838FE">
        <w:rPr>
          <w:rFonts w:ascii="Calibri" w:hAnsi="Calibri"/>
          <w:i/>
          <w:spacing w:val="0"/>
        </w:rPr>
        <w:t>Valles, Miguel</w:t>
      </w:r>
      <w:r w:rsidRPr="00C838FE">
        <w:rPr>
          <w:rFonts w:ascii="Calibri" w:hAnsi="Calibri"/>
          <w:spacing w:val="0"/>
        </w:rPr>
        <w:t>. (1997). “Diseños y Estrategias metodológicas en los estudios</w:t>
      </w:r>
      <w:r>
        <w:rPr>
          <w:rFonts w:ascii="Calibri" w:hAnsi="Calibri"/>
          <w:spacing w:val="0"/>
        </w:rPr>
        <w:t xml:space="preserve"> </w:t>
      </w:r>
      <w:r w:rsidRPr="00C838FE">
        <w:rPr>
          <w:rFonts w:ascii="Calibri" w:hAnsi="Calibri"/>
          <w:spacing w:val="0"/>
        </w:rPr>
        <w:t>cualitativos”. Cap. 3 de Técnicas Cualitativas de Investigación Social. Ed. Síntesis. Madrid.</w:t>
      </w:r>
    </w:p>
    <w:p w:rsidR="004824D3" w:rsidRPr="00043784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t>-</w:t>
      </w:r>
      <w:r w:rsidRPr="00043784">
        <w:rPr>
          <w:rFonts w:ascii="Calibri" w:hAnsi="Calibri"/>
          <w:i/>
          <w:spacing w:val="0"/>
        </w:rPr>
        <w:t xml:space="preserve">Motto, Carlos </w:t>
      </w:r>
      <w:r w:rsidRPr="00043784">
        <w:rPr>
          <w:rFonts w:ascii="Calibri" w:hAnsi="Calibri"/>
          <w:spacing w:val="0"/>
        </w:rPr>
        <w:t xml:space="preserve">(2009) “Enfoque metodológico”, capítulo l, en Daroqui, A. (comp.), Muertes Silenciadas. La eliminación de los delincuentes. Una mirada sobre las prácticas y os discursos de los medios de comunicación, la policía y la justicia, Ediciones del Centro Cultural de </w:t>
      </w:r>
      <w:smartTag w:uri="urn:schemas-microsoft-com:office:smarttags" w:element="PersonName">
        <w:smartTagPr>
          <w:attr w:name="ProductID" w:val="la Cooperaci￳n"/>
        </w:smartTagPr>
        <w:r w:rsidRPr="00043784">
          <w:rPr>
            <w:rFonts w:ascii="Calibri" w:hAnsi="Calibri"/>
            <w:spacing w:val="0"/>
          </w:rPr>
          <w:t>la Cooperación</w:t>
        </w:r>
      </w:smartTag>
      <w:r w:rsidRPr="00043784">
        <w:rPr>
          <w:rFonts w:ascii="Calibri" w:hAnsi="Calibri"/>
          <w:spacing w:val="0"/>
        </w:rPr>
        <w:t>, Buenos Aires.</w:t>
      </w:r>
    </w:p>
    <w:p w:rsidR="004824D3" w:rsidRPr="00C838FE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C838FE">
        <w:rPr>
          <w:rFonts w:ascii="Calibri" w:hAnsi="Calibri"/>
          <w:spacing w:val="0"/>
        </w:rPr>
        <w:t xml:space="preserve"> </w:t>
      </w:r>
      <w:r w:rsidRPr="00C838FE">
        <w:rPr>
          <w:rFonts w:ascii="Calibri" w:hAnsi="Calibri"/>
          <w:i/>
          <w:spacing w:val="0"/>
        </w:rPr>
        <w:t>Wainerman C., Sautu R.</w:t>
      </w:r>
      <w:r w:rsidRPr="00C838FE">
        <w:rPr>
          <w:rFonts w:ascii="Calibri" w:hAnsi="Calibri"/>
          <w:spacing w:val="0"/>
        </w:rPr>
        <w:t xml:space="preserve"> (1998) “Los objetivos específicos de la investigación: la</w:t>
      </w:r>
      <w:r>
        <w:rPr>
          <w:rFonts w:ascii="Calibri" w:hAnsi="Calibri"/>
          <w:spacing w:val="0"/>
        </w:rPr>
        <w:t xml:space="preserve"> </w:t>
      </w:r>
      <w:r w:rsidRPr="00C838FE">
        <w:rPr>
          <w:rFonts w:ascii="Calibri" w:hAnsi="Calibri"/>
          <w:spacing w:val="0"/>
        </w:rPr>
        <w:t xml:space="preserve">articulación entre los distintos estudios,” en La trastienda de </w:t>
      </w:r>
      <w:smartTag w:uri="urn:schemas-microsoft-com:office:smarttags" w:element="PersonName">
        <w:smartTagPr>
          <w:attr w:name="ProductID" w:val="la Investigaci￳n"/>
        </w:smartTagPr>
        <w:r w:rsidRPr="00C838FE">
          <w:rPr>
            <w:rFonts w:ascii="Calibri" w:hAnsi="Calibri"/>
            <w:spacing w:val="0"/>
          </w:rPr>
          <w:t>la Investigación</w:t>
        </w:r>
      </w:smartTag>
      <w:r w:rsidRPr="00C838FE">
        <w:rPr>
          <w:rFonts w:ascii="Calibri" w:hAnsi="Calibri"/>
          <w:spacing w:val="0"/>
        </w:rPr>
        <w:t xml:space="preserve"> página 51-55. Ed. de Belgrano, Buenos Aires</w:t>
      </w:r>
      <w:r>
        <w:rPr>
          <w:rFonts w:ascii="Calibri" w:hAnsi="Calibri"/>
          <w:spacing w:val="0"/>
        </w:rPr>
        <w:t>.</w:t>
      </w:r>
    </w:p>
    <w:p w:rsidR="004824D3" w:rsidRPr="006E6038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lastRenderedPageBreak/>
        <w:t>-</w:t>
      </w:r>
      <w:r w:rsidRPr="006E6038">
        <w:rPr>
          <w:rFonts w:ascii="Calibri" w:hAnsi="Calibri"/>
          <w:i/>
          <w:spacing w:val="0"/>
        </w:rPr>
        <w:t>Sautu, Ruth</w:t>
      </w:r>
      <w:r w:rsidRPr="006E6038">
        <w:rPr>
          <w:rFonts w:ascii="Calibri" w:hAnsi="Calibri"/>
          <w:spacing w:val="0"/>
        </w:rPr>
        <w:t>: (2003)Todo es Teoría. Objetivos y Métodos de Investigación. Capítulo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2.Editorial umiere, Buenos Aires.</w:t>
      </w:r>
    </w:p>
    <w:p w:rsidR="004824D3" w:rsidRPr="00043784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</w:p>
    <w:p w:rsidR="004824D3" w:rsidRPr="00D3401F" w:rsidRDefault="004824D3" w:rsidP="004824D3">
      <w:pPr>
        <w:autoSpaceDE w:val="0"/>
        <w:autoSpaceDN w:val="0"/>
        <w:adjustRightInd w:val="0"/>
        <w:rPr>
          <w:rFonts w:ascii="Times New Roman" w:hAnsi="Times New Roman"/>
          <w:color w:val="FF0000"/>
          <w:spacing w:val="0"/>
          <w:sz w:val="23"/>
          <w:szCs w:val="23"/>
        </w:rPr>
      </w:pPr>
      <w:r w:rsidRPr="00D3401F">
        <w:rPr>
          <w:rFonts w:ascii="Times New Roman" w:hAnsi="Times New Roman"/>
          <w:color w:val="FF0000"/>
          <w:spacing w:val="0"/>
          <w:sz w:val="23"/>
          <w:szCs w:val="23"/>
        </w:rPr>
        <w:t>.</w:t>
      </w:r>
    </w:p>
    <w:p w:rsidR="004824D3" w:rsidRPr="003F2952" w:rsidRDefault="005166C3" w:rsidP="004824D3">
      <w:pPr>
        <w:autoSpaceDE w:val="0"/>
        <w:autoSpaceDN w:val="0"/>
        <w:adjustRightInd w:val="0"/>
        <w:rPr>
          <w:rFonts w:ascii="Calibri" w:hAnsi="Calibri"/>
          <w:bCs/>
          <w:spacing w:val="0"/>
        </w:rPr>
      </w:pPr>
      <w:r>
        <w:rPr>
          <w:rFonts w:ascii="Calibri" w:hAnsi="Calibri"/>
          <w:bCs/>
          <w:spacing w:val="0"/>
        </w:rPr>
        <w:t>Bloque</w:t>
      </w:r>
      <w:r w:rsidR="004824D3" w:rsidRPr="003F2952">
        <w:rPr>
          <w:rFonts w:ascii="Calibri" w:hAnsi="Calibri"/>
          <w:bCs/>
          <w:spacing w:val="0"/>
        </w:rPr>
        <w:t xml:space="preserve"> 4:</w:t>
      </w:r>
    </w:p>
    <w:p w:rsidR="004824D3" w:rsidRPr="006E6038" w:rsidRDefault="004824D3" w:rsidP="004824D3">
      <w:pPr>
        <w:autoSpaceDE w:val="0"/>
        <w:autoSpaceDN w:val="0"/>
        <w:adjustRightInd w:val="0"/>
        <w:rPr>
          <w:rFonts w:ascii="Calibri" w:hAnsi="Calibri"/>
          <w:b/>
          <w:bCs/>
          <w:spacing w:val="0"/>
        </w:rPr>
      </w:pPr>
    </w:p>
    <w:p w:rsidR="004824D3" w:rsidRPr="006E6038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6E6038">
        <w:rPr>
          <w:rFonts w:ascii="Calibri" w:hAnsi="Calibri"/>
          <w:i/>
          <w:spacing w:val="0"/>
        </w:rPr>
        <w:t>Cohen, N: y G. Gómez Rojas</w:t>
      </w:r>
      <w:r w:rsidRPr="006E6038">
        <w:rPr>
          <w:rFonts w:ascii="Calibri" w:hAnsi="Calibri"/>
          <w:spacing w:val="0"/>
        </w:rPr>
        <w:t>: (2003) “Los objetivos, el marco conceptual y la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estrategia teórico-metodológica triangulando en torno al problema de investigación”, en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Lago Martínez, G. Gómez rojas y M. Mauro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(</w:t>
      </w:r>
      <w:r>
        <w:rPr>
          <w:rFonts w:ascii="Calibri" w:hAnsi="Calibri"/>
          <w:spacing w:val="0"/>
        </w:rPr>
        <w:t>coord.</w:t>
      </w:r>
      <w:r w:rsidRPr="006E6038">
        <w:rPr>
          <w:rFonts w:ascii="Calibri" w:hAnsi="Calibri"/>
          <w:spacing w:val="0"/>
        </w:rPr>
        <w:t>) En torno de las metodologías: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abordajes cualitativos y cuantitativos. Proa XXI editores. Buenos Aires</w:t>
      </w:r>
    </w:p>
    <w:p w:rsidR="004824D3" w:rsidRPr="006E6038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6E6038">
        <w:rPr>
          <w:rFonts w:ascii="Calibri" w:hAnsi="Calibri"/>
          <w:i/>
          <w:spacing w:val="0"/>
        </w:rPr>
        <w:t>Hernández Sampieri</w:t>
      </w:r>
      <w:r w:rsidRPr="006E6038">
        <w:rPr>
          <w:rFonts w:ascii="Calibri" w:hAnsi="Calibri"/>
          <w:spacing w:val="0"/>
        </w:rPr>
        <w:t>, R. Et. Al (1991) "¿Cómo seleccionar una muestra?" Cap. 8 (pág.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 xml:space="preserve">204-210) de Metodología de </w:t>
      </w:r>
      <w:smartTag w:uri="urn:schemas-microsoft-com:office:smarttags" w:element="PersonName">
        <w:smartTagPr>
          <w:attr w:name="ProductID" w:val="la Investigaci￳n. Ed."/>
        </w:smartTagPr>
        <w:r w:rsidRPr="006E6038">
          <w:rPr>
            <w:rFonts w:ascii="Calibri" w:hAnsi="Calibri"/>
            <w:spacing w:val="0"/>
          </w:rPr>
          <w:t>la Investigación. Ed.</w:t>
        </w:r>
      </w:smartTag>
      <w:r w:rsidRPr="006E6038">
        <w:rPr>
          <w:rFonts w:ascii="Calibri" w:hAnsi="Calibri"/>
          <w:spacing w:val="0"/>
        </w:rPr>
        <w:t xml:space="preserve"> MacGraw-Hill. México.</w:t>
      </w:r>
    </w:p>
    <w:p w:rsidR="004824D3" w:rsidRPr="006E6038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6E6038">
        <w:rPr>
          <w:rFonts w:ascii="Calibri" w:hAnsi="Calibri"/>
          <w:i/>
          <w:spacing w:val="0"/>
        </w:rPr>
        <w:t>García Ferrando, M</w:t>
      </w:r>
      <w:r w:rsidRPr="006E6038">
        <w:rPr>
          <w:rFonts w:ascii="Calibri" w:hAnsi="Calibri"/>
          <w:b/>
          <w:bCs/>
          <w:spacing w:val="0"/>
        </w:rPr>
        <w:t xml:space="preserve">. </w:t>
      </w:r>
      <w:r w:rsidRPr="006E6038">
        <w:rPr>
          <w:rFonts w:ascii="Calibri" w:hAnsi="Calibri"/>
          <w:spacing w:val="0"/>
        </w:rPr>
        <w:t xml:space="preserve">(1985) </w:t>
      </w:r>
      <w:r w:rsidRPr="006E6038">
        <w:rPr>
          <w:rFonts w:ascii="Calibri" w:hAnsi="Calibri"/>
          <w:b/>
          <w:bCs/>
          <w:spacing w:val="0"/>
        </w:rPr>
        <w:t>“</w:t>
      </w:r>
      <w:r w:rsidRPr="006E6038">
        <w:rPr>
          <w:rFonts w:ascii="Calibri" w:hAnsi="Calibri"/>
          <w:spacing w:val="0"/>
        </w:rPr>
        <w:t>Teoría, Estadística y Medición de Variables”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Socioestadística. Ed. Alianza. Madrid</w:t>
      </w:r>
    </w:p>
    <w:p w:rsidR="004824D3" w:rsidRPr="006E6038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6E6038">
        <w:rPr>
          <w:rFonts w:ascii="Calibri" w:hAnsi="Calibri"/>
          <w:i/>
          <w:spacing w:val="0"/>
        </w:rPr>
        <w:t>Güell, A. M.</w:t>
      </w:r>
      <w:r w:rsidRPr="006E6038">
        <w:rPr>
          <w:rFonts w:ascii="Calibri" w:hAnsi="Calibri"/>
          <w:spacing w:val="0"/>
        </w:rPr>
        <w:t xml:space="preserve"> (1973) “Hipótesis y Variables”, en Boudon, R. y Lazarsfeld, P.</w:t>
      </w:r>
      <w:r>
        <w:rPr>
          <w:rFonts w:ascii="Calibri" w:hAnsi="Calibri"/>
          <w:spacing w:val="0"/>
        </w:rPr>
        <w:t xml:space="preserve"> </w:t>
      </w:r>
      <w:r w:rsidRPr="006E6038">
        <w:rPr>
          <w:rFonts w:ascii="Calibri" w:hAnsi="Calibri"/>
          <w:spacing w:val="0"/>
        </w:rPr>
        <w:t>Metodología de las Ciencias Sociales. Tomo I. Ed. Laia. Barcelona.</w:t>
      </w:r>
    </w:p>
    <w:p w:rsidR="004824D3" w:rsidRPr="009E45B7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</w:p>
    <w:p w:rsidR="004824D3" w:rsidRPr="003F2952" w:rsidRDefault="005166C3" w:rsidP="004824D3">
      <w:pPr>
        <w:autoSpaceDE w:val="0"/>
        <w:autoSpaceDN w:val="0"/>
        <w:adjustRightInd w:val="0"/>
        <w:rPr>
          <w:rFonts w:ascii="Calibri" w:hAnsi="Calibri"/>
          <w:bCs/>
          <w:spacing w:val="0"/>
        </w:rPr>
      </w:pPr>
      <w:r>
        <w:rPr>
          <w:rFonts w:ascii="Calibri" w:hAnsi="Calibri"/>
          <w:bCs/>
          <w:spacing w:val="0"/>
        </w:rPr>
        <w:t>Bloque</w:t>
      </w:r>
      <w:r w:rsidR="004824D3" w:rsidRPr="003F2952">
        <w:rPr>
          <w:rFonts w:ascii="Calibri" w:hAnsi="Calibri"/>
          <w:bCs/>
          <w:spacing w:val="0"/>
        </w:rPr>
        <w:t xml:space="preserve"> 5:</w:t>
      </w:r>
    </w:p>
    <w:p w:rsidR="004824D3" w:rsidRPr="009E45B7" w:rsidRDefault="004824D3" w:rsidP="004824D3">
      <w:pPr>
        <w:autoSpaceDE w:val="0"/>
        <w:autoSpaceDN w:val="0"/>
        <w:adjustRightInd w:val="0"/>
        <w:rPr>
          <w:rFonts w:ascii="Calibri" w:hAnsi="Calibri"/>
          <w:b/>
          <w:bCs/>
          <w:spacing w:val="0"/>
        </w:rPr>
      </w:pPr>
    </w:p>
    <w:p w:rsidR="004824D3" w:rsidRPr="009E45B7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9E45B7">
        <w:rPr>
          <w:rFonts w:ascii="Calibri" w:hAnsi="Calibri"/>
          <w:i/>
          <w:spacing w:val="0"/>
        </w:rPr>
        <w:t>Suel Ferreira Deslandes</w:t>
      </w:r>
      <w:r w:rsidRPr="009E45B7">
        <w:rPr>
          <w:rFonts w:ascii="Calibri" w:hAnsi="Calibri"/>
          <w:spacing w:val="0"/>
        </w:rPr>
        <w:t>.(2003) “La construcción del proyecto de investigación”, en</w:t>
      </w:r>
      <w:r>
        <w:rPr>
          <w:rFonts w:ascii="Calibri" w:hAnsi="Calibri"/>
          <w:spacing w:val="0"/>
        </w:rPr>
        <w:t xml:space="preserve"> </w:t>
      </w:r>
      <w:r w:rsidRPr="009E45B7">
        <w:rPr>
          <w:rFonts w:ascii="Calibri" w:hAnsi="Calibri"/>
          <w:spacing w:val="0"/>
        </w:rPr>
        <w:t>Investigación Social. Teoría, método y creatividad Ma. Cecilia de Souza Minayo,.</w:t>
      </w:r>
      <w:r>
        <w:rPr>
          <w:rFonts w:ascii="Calibri" w:hAnsi="Calibri"/>
          <w:spacing w:val="0"/>
        </w:rPr>
        <w:t xml:space="preserve"> </w:t>
      </w:r>
      <w:r w:rsidRPr="009E45B7">
        <w:rPr>
          <w:rFonts w:ascii="Calibri" w:hAnsi="Calibri"/>
          <w:spacing w:val="0"/>
        </w:rPr>
        <w:t xml:space="preserve">(organizadora). (Cap. II pag </w:t>
      </w:r>
      <w:smartTag w:uri="urn:schemas-microsoft-com:office:smarttags" w:element="metricconverter">
        <w:smartTagPr>
          <w:attr w:name="ProductID" w:val="25 a"/>
        </w:smartTagPr>
        <w:r w:rsidRPr="009E45B7">
          <w:rPr>
            <w:rFonts w:ascii="Calibri" w:hAnsi="Calibri"/>
            <w:spacing w:val="0"/>
          </w:rPr>
          <w:t>25 a</w:t>
        </w:r>
      </w:smartTag>
      <w:r w:rsidRPr="009E45B7">
        <w:rPr>
          <w:rFonts w:ascii="Calibri" w:hAnsi="Calibri"/>
          <w:spacing w:val="0"/>
        </w:rPr>
        <w:t xml:space="preserve"> 39). Lugar Editorial. Buenos Aires.</w:t>
      </w:r>
    </w:p>
    <w:p w:rsidR="004824D3" w:rsidRPr="009E45B7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 w:rsidRPr="009E45B7">
        <w:rPr>
          <w:rFonts w:ascii="Calibri" w:hAnsi="Calibri"/>
          <w:spacing w:val="0"/>
        </w:rPr>
        <w:t>. Modelos de proyectos de investigación.</w:t>
      </w:r>
    </w:p>
    <w:p w:rsidR="004824D3" w:rsidRPr="009E45B7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1A65DA">
        <w:rPr>
          <w:rFonts w:ascii="Calibri" w:hAnsi="Calibri"/>
          <w:i/>
          <w:spacing w:val="0"/>
        </w:rPr>
        <w:t>Cohen, Néstor</w:t>
      </w:r>
      <w:r w:rsidRPr="009E45B7">
        <w:rPr>
          <w:rFonts w:ascii="Calibri" w:hAnsi="Calibri"/>
          <w:spacing w:val="0"/>
        </w:rPr>
        <w:t>. (2008) “No solo es cuestión de migrantes: migraciones externas y</w:t>
      </w:r>
      <w:r>
        <w:rPr>
          <w:rFonts w:ascii="Calibri" w:hAnsi="Calibri"/>
          <w:spacing w:val="0"/>
        </w:rPr>
        <w:t xml:space="preserve"> </w:t>
      </w:r>
      <w:r w:rsidRPr="009E45B7">
        <w:rPr>
          <w:rFonts w:ascii="Calibri" w:hAnsi="Calibri"/>
          <w:spacing w:val="0"/>
        </w:rPr>
        <w:t xml:space="preserve">exclusión </w:t>
      </w:r>
      <w:r>
        <w:rPr>
          <w:rFonts w:ascii="Calibri" w:hAnsi="Calibri"/>
          <w:spacing w:val="0"/>
        </w:rPr>
        <w:t>s</w:t>
      </w:r>
      <w:r w:rsidRPr="009E45B7">
        <w:rPr>
          <w:rFonts w:ascii="Calibri" w:hAnsi="Calibri"/>
          <w:spacing w:val="0"/>
        </w:rPr>
        <w:t>ocial”, en Sebastián Goinheix (comp.), (2008) Desigualdad, inseguridad y</w:t>
      </w:r>
    </w:p>
    <w:p w:rsidR="004824D3" w:rsidRPr="009E45B7" w:rsidRDefault="004824D3" w:rsidP="004824D3">
      <w:pPr>
        <w:autoSpaceDE w:val="0"/>
        <w:autoSpaceDN w:val="0"/>
        <w:adjustRightInd w:val="0"/>
        <w:jc w:val="both"/>
        <w:rPr>
          <w:rFonts w:ascii="Calibri" w:hAnsi="Calibri"/>
          <w:spacing w:val="0"/>
        </w:rPr>
      </w:pPr>
      <w:r w:rsidRPr="009E45B7">
        <w:rPr>
          <w:rFonts w:ascii="Calibri" w:hAnsi="Calibri"/>
          <w:spacing w:val="0"/>
        </w:rPr>
        <w:t>violencia en América Latina, editorial Libros en Red. Montevideo.</w:t>
      </w:r>
    </w:p>
    <w:p w:rsidR="004824D3" w:rsidRPr="00D3401F" w:rsidRDefault="004824D3" w:rsidP="00D1070B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</w:rPr>
      </w:pPr>
      <w:r w:rsidRPr="009E45B7">
        <w:rPr>
          <w:rFonts w:ascii="Calibri" w:hAnsi="Calibri"/>
          <w:spacing w:val="0"/>
        </w:rPr>
        <w:t>4.2.  García Canclini, Néstor. (2006) “Diferentes, desiguales y desconectados” (pp. 45-83).</w:t>
      </w:r>
      <w:r>
        <w:rPr>
          <w:rFonts w:ascii="Calibri" w:hAnsi="Calibri"/>
          <w:spacing w:val="0"/>
        </w:rPr>
        <w:t xml:space="preserve"> </w:t>
      </w:r>
      <w:r w:rsidRPr="009E45B7">
        <w:rPr>
          <w:rFonts w:ascii="Calibri" w:hAnsi="Calibri"/>
          <w:spacing w:val="0"/>
        </w:rPr>
        <w:t>Gedisa editorial. Barcelona.</w:t>
      </w:r>
    </w:p>
    <w:p w:rsidR="004824D3" w:rsidRPr="00D3401F" w:rsidRDefault="004824D3" w:rsidP="004824D3">
      <w:pPr>
        <w:pStyle w:val="Textoindependiente"/>
        <w:rPr>
          <w:rFonts w:ascii="Calibri" w:hAnsi="Calibri" w:cs="Arial"/>
          <w:color w:val="FF0000"/>
        </w:rPr>
      </w:pPr>
    </w:p>
    <w:p w:rsidR="004824D3" w:rsidRDefault="004824D3" w:rsidP="004824D3">
      <w:pPr>
        <w:pStyle w:val="Textoindependiente"/>
        <w:rPr>
          <w:rFonts w:ascii="Calibri" w:hAnsi="Calibri" w:cs="Arial"/>
          <w:b/>
        </w:rPr>
      </w:pPr>
      <w:r w:rsidRPr="005D3303">
        <w:rPr>
          <w:rFonts w:ascii="Calibri" w:hAnsi="Calibri" w:cs="Arial"/>
          <w:b/>
        </w:rPr>
        <w:t>Bibliografía Ampliatoria:</w:t>
      </w:r>
    </w:p>
    <w:p w:rsidR="004824D3" w:rsidRPr="005D3303" w:rsidRDefault="004824D3" w:rsidP="004824D3">
      <w:pPr>
        <w:pStyle w:val="Textoindependiente"/>
        <w:rPr>
          <w:rFonts w:ascii="Calibri" w:hAnsi="Calibri" w:cs="Arial"/>
          <w:b/>
        </w:rPr>
      </w:pPr>
    </w:p>
    <w:p w:rsidR="004824D3" w:rsidRDefault="004824D3" w:rsidP="004824D3">
      <w:pPr>
        <w:pStyle w:val="Textoindependiente"/>
        <w:rPr>
          <w:rFonts w:ascii="Calibri" w:hAnsi="Calibri" w:cs="Arial"/>
        </w:rPr>
      </w:pPr>
      <w:r>
        <w:rPr>
          <w:rFonts w:ascii="Calibri" w:hAnsi="Calibri" w:cs="Arial"/>
          <w:b/>
        </w:rPr>
        <w:t>-</w:t>
      </w:r>
      <w:r w:rsidRPr="005D3303">
        <w:rPr>
          <w:rFonts w:ascii="Calibri" w:hAnsi="Calibri" w:cs="Arial"/>
          <w:i/>
        </w:rPr>
        <w:t>V</w:t>
      </w:r>
      <w:r>
        <w:rPr>
          <w:rFonts w:ascii="Calibri" w:hAnsi="Calibri" w:cs="Arial"/>
          <w:i/>
        </w:rPr>
        <w:t>á</w:t>
      </w:r>
      <w:r w:rsidRPr="005D3303">
        <w:rPr>
          <w:rFonts w:ascii="Calibri" w:hAnsi="Calibri" w:cs="Arial"/>
          <w:i/>
        </w:rPr>
        <w:t>zquez, Héctor</w:t>
      </w:r>
      <w:r>
        <w:rPr>
          <w:rFonts w:ascii="Calibri" w:hAnsi="Calibri" w:cs="Arial"/>
          <w:i/>
        </w:rPr>
        <w:t xml:space="preserve"> </w:t>
      </w:r>
      <w:r w:rsidRPr="009E45B7">
        <w:rPr>
          <w:rFonts w:ascii="Calibri" w:hAnsi="Calibri" w:cs="Arial"/>
        </w:rPr>
        <w:t>(1994</w:t>
      </w:r>
      <w:r>
        <w:rPr>
          <w:rFonts w:ascii="Calibri" w:hAnsi="Calibri" w:cs="Arial"/>
          <w:i/>
        </w:rPr>
        <w:t xml:space="preserve">) </w:t>
      </w:r>
      <w:r>
        <w:rPr>
          <w:rFonts w:ascii="Calibri" w:hAnsi="Calibri" w:cs="Arial"/>
        </w:rPr>
        <w:t>“La investigación sociocultural”. Edit. Biblos. Bs. As.</w:t>
      </w:r>
    </w:p>
    <w:p w:rsidR="004824D3" w:rsidRDefault="004824D3" w:rsidP="004824D3">
      <w:pPr>
        <w:pStyle w:val="Textoindependiente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 Díaz, Esther </w:t>
      </w:r>
      <w:r>
        <w:rPr>
          <w:rFonts w:ascii="Calibri" w:hAnsi="Calibri" w:cs="Arial"/>
        </w:rPr>
        <w:t>(1997) “Metodología de las Ciencias Sociales”. Edit. Biblos. Bs. As.</w:t>
      </w:r>
    </w:p>
    <w:p w:rsidR="004824D3" w:rsidRPr="009E45B7" w:rsidRDefault="004824D3" w:rsidP="004824D3">
      <w:pPr>
        <w:pStyle w:val="Textoindependiente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-Forni, Floreal </w:t>
      </w:r>
      <w:r>
        <w:rPr>
          <w:rFonts w:ascii="Calibri" w:hAnsi="Calibri" w:cs="Arial"/>
        </w:rPr>
        <w:t>(1992) “Métodos cualitativos 2, la práctica de la investigación”. Centro Editor de América Latina. Bs. As.</w:t>
      </w:r>
    </w:p>
    <w:p w:rsidR="004824D3" w:rsidRPr="006E6038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  <w:r w:rsidRPr="006E6038">
        <w:rPr>
          <w:rFonts w:ascii="Calibri" w:hAnsi="Calibri"/>
          <w:spacing w:val="0"/>
        </w:rPr>
        <w:t>-</w:t>
      </w:r>
      <w:r w:rsidRPr="006E6038">
        <w:rPr>
          <w:rFonts w:ascii="Calibri" w:hAnsi="Calibri"/>
          <w:i/>
          <w:spacing w:val="0"/>
        </w:rPr>
        <w:t>Padua</w:t>
      </w:r>
      <w:r>
        <w:rPr>
          <w:rFonts w:ascii="Calibri" w:hAnsi="Calibri"/>
          <w:i/>
          <w:spacing w:val="0"/>
        </w:rPr>
        <w:t>,</w:t>
      </w:r>
      <w:r w:rsidRPr="006E6038">
        <w:rPr>
          <w:rFonts w:ascii="Calibri" w:hAnsi="Calibri"/>
          <w:i/>
          <w:spacing w:val="0"/>
        </w:rPr>
        <w:t xml:space="preserve"> Jorge</w:t>
      </w:r>
      <w:r w:rsidRPr="006E6038">
        <w:rPr>
          <w:rFonts w:ascii="Calibri" w:hAnsi="Calibri"/>
          <w:spacing w:val="0"/>
        </w:rPr>
        <w:t xml:space="preserve"> (2000)</w:t>
      </w:r>
      <w:r>
        <w:rPr>
          <w:rFonts w:ascii="Calibri" w:hAnsi="Calibri"/>
          <w:spacing w:val="0"/>
        </w:rPr>
        <w:t xml:space="preserve"> “</w:t>
      </w:r>
      <w:r w:rsidRPr="006E6038">
        <w:rPr>
          <w:rFonts w:ascii="Calibri" w:hAnsi="Calibri"/>
          <w:spacing w:val="0"/>
        </w:rPr>
        <w:t xml:space="preserve">Técnicas de </w:t>
      </w:r>
      <w:r>
        <w:rPr>
          <w:rFonts w:ascii="Calibri" w:hAnsi="Calibri"/>
          <w:spacing w:val="0"/>
        </w:rPr>
        <w:t>investigación aplicadas a las C</w:t>
      </w:r>
      <w:r w:rsidRPr="006E6038">
        <w:rPr>
          <w:rFonts w:ascii="Calibri" w:hAnsi="Calibri"/>
          <w:spacing w:val="0"/>
        </w:rPr>
        <w:t xml:space="preserve">iencias </w:t>
      </w:r>
      <w:r>
        <w:rPr>
          <w:rFonts w:ascii="Calibri" w:hAnsi="Calibri"/>
          <w:spacing w:val="0"/>
        </w:rPr>
        <w:t>S</w:t>
      </w:r>
      <w:r w:rsidRPr="006E6038">
        <w:rPr>
          <w:rFonts w:ascii="Calibri" w:hAnsi="Calibri"/>
          <w:spacing w:val="0"/>
        </w:rPr>
        <w:t>ociales</w:t>
      </w:r>
      <w:r>
        <w:rPr>
          <w:rFonts w:ascii="Calibri" w:hAnsi="Calibri"/>
          <w:spacing w:val="0"/>
        </w:rPr>
        <w:t>”</w:t>
      </w:r>
      <w:r w:rsidRPr="006E6038">
        <w:rPr>
          <w:rFonts w:ascii="Calibri" w:hAnsi="Calibri"/>
          <w:spacing w:val="0"/>
        </w:rPr>
        <w:t>. Fondo de Cultura Económica. Séptima reimpresión. México.</w:t>
      </w:r>
    </w:p>
    <w:p w:rsidR="004824D3" w:rsidRPr="005D3303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  <w:r w:rsidRPr="005D3303">
        <w:rPr>
          <w:rFonts w:ascii="Calibri" w:hAnsi="Calibri"/>
          <w:spacing w:val="0"/>
        </w:rPr>
        <w:t>-Cea D’Ancona</w:t>
      </w:r>
      <w:r>
        <w:rPr>
          <w:rFonts w:ascii="Calibri" w:hAnsi="Calibri"/>
          <w:spacing w:val="0"/>
        </w:rPr>
        <w:t>,</w:t>
      </w:r>
      <w:r w:rsidRPr="005D3303">
        <w:rPr>
          <w:rFonts w:ascii="Calibri" w:hAnsi="Calibri"/>
          <w:spacing w:val="0"/>
        </w:rPr>
        <w:t xml:space="preserve"> Ma. Ángeles. (1998) </w:t>
      </w:r>
      <w:r>
        <w:rPr>
          <w:rFonts w:ascii="Calibri" w:hAnsi="Calibri"/>
          <w:spacing w:val="0"/>
        </w:rPr>
        <w:t>“</w:t>
      </w:r>
      <w:r w:rsidRPr="005D3303">
        <w:rPr>
          <w:rFonts w:ascii="Calibri" w:hAnsi="Calibri"/>
          <w:spacing w:val="0"/>
        </w:rPr>
        <w:t>Metodología Cuantitativa. Estrategias y técnicas de investigación social</w:t>
      </w:r>
      <w:r>
        <w:rPr>
          <w:rFonts w:ascii="Calibri" w:hAnsi="Calibri"/>
          <w:spacing w:val="0"/>
        </w:rPr>
        <w:t>”</w:t>
      </w:r>
      <w:r w:rsidRPr="005D3303">
        <w:rPr>
          <w:rFonts w:ascii="Calibri" w:hAnsi="Calibri"/>
          <w:spacing w:val="0"/>
        </w:rPr>
        <w:t>.</w:t>
      </w:r>
      <w:r>
        <w:rPr>
          <w:rFonts w:ascii="Calibri" w:hAnsi="Calibri"/>
          <w:spacing w:val="0"/>
        </w:rPr>
        <w:t xml:space="preserve"> </w:t>
      </w:r>
      <w:r w:rsidRPr="005D3303">
        <w:rPr>
          <w:rFonts w:ascii="Calibri" w:hAnsi="Calibri"/>
          <w:spacing w:val="0"/>
        </w:rPr>
        <w:t xml:space="preserve"> Ed. Síntesis Sociología. Madrid</w:t>
      </w:r>
      <w:r>
        <w:rPr>
          <w:rFonts w:ascii="Calibri" w:hAnsi="Calibri"/>
          <w:spacing w:val="0"/>
        </w:rPr>
        <w:t>.</w:t>
      </w:r>
    </w:p>
    <w:p w:rsidR="004824D3" w:rsidRPr="005D3303" w:rsidRDefault="004824D3" w:rsidP="004824D3">
      <w:pPr>
        <w:pStyle w:val="Textoindependiente"/>
        <w:rPr>
          <w:rFonts w:ascii="Calibri" w:hAnsi="Calibri"/>
        </w:rPr>
      </w:pPr>
      <w:r>
        <w:rPr>
          <w:rFonts w:ascii="Calibri" w:hAnsi="Calibri"/>
          <w:i/>
        </w:rPr>
        <w:t>-</w:t>
      </w:r>
      <w:r w:rsidRPr="005D3303">
        <w:rPr>
          <w:rFonts w:ascii="Calibri" w:hAnsi="Calibri"/>
          <w:i/>
        </w:rPr>
        <w:t>Durkheim E</w:t>
      </w:r>
      <w:r w:rsidRPr="005D3303">
        <w:rPr>
          <w:rFonts w:ascii="Calibri" w:hAnsi="Calibri"/>
        </w:rPr>
        <w:t>.</w:t>
      </w:r>
      <w:r>
        <w:rPr>
          <w:rFonts w:ascii="Calibri" w:hAnsi="Calibri"/>
        </w:rPr>
        <w:t xml:space="preserve"> (1982)</w:t>
      </w:r>
      <w:r w:rsidRPr="005D3303">
        <w:rPr>
          <w:rFonts w:ascii="Calibri" w:hAnsi="Calibri"/>
        </w:rPr>
        <w:t>: “</w:t>
      </w:r>
      <w:r w:rsidRPr="005D3303">
        <w:rPr>
          <w:rFonts w:ascii="Calibri" w:hAnsi="Calibri"/>
          <w:bCs/>
        </w:rPr>
        <w:t xml:space="preserve">Las reglas del método sociológico”, </w:t>
      </w:r>
      <w:r w:rsidRPr="005D3303">
        <w:rPr>
          <w:rFonts w:ascii="Calibri" w:hAnsi="Calibri"/>
        </w:rPr>
        <w:t>Bs.As.</w:t>
      </w:r>
      <w:r>
        <w:rPr>
          <w:rFonts w:ascii="Calibri" w:hAnsi="Calibri"/>
        </w:rPr>
        <w:t xml:space="preserve"> </w:t>
      </w:r>
      <w:r w:rsidRPr="005D3303">
        <w:rPr>
          <w:rFonts w:ascii="Calibri" w:hAnsi="Calibri"/>
        </w:rPr>
        <w:t>Hyspam</w:t>
      </w:r>
      <w:r>
        <w:rPr>
          <w:rFonts w:ascii="Calibri" w:hAnsi="Calibri"/>
        </w:rPr>
        <w:t>é</w:t>
      </w:r>
      <w:r w:rsidRPr="005D3303">
        <w:rPr>
          <w:rFonts w:ascii="Calibri" w:hAnsi="Calibri"/>
        </w:rPr>
        <w:t>rica</w:t>
      </w:r>
      <w:r>
        <w:rPr>
          <w:rFonts w:ascii="Calibri" w:hAnsi="Calibri"/>
        </w:rPr>
        <w:t>.</w:t>
      </w:r>
      <w:r w:rsidRPr="005D3303">
        <w:rPr>
          <w:rFonts w:ascii="Calibri" w:hAnsi="Calibri"/>
        </w:rPr>
        <w:t xml:space="preserve">  </w:t>
      </w:r>
    </w:p>
    <w:p w:rsidR="004824D3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>-</w:t>
      </w:r>
      <w:r w:rsidRPr="005D3303">
        <w:rPr>
          <w:rFonts w:ascii="Calibri" w:hAnsi="Calibri"/>
          <w:i/>
          <w:spacing w:val="0"/>
        </w:rPr>
        <w:t>Hernández</w:t>
      </w:r>
      <w:r>
        <w:rPr>
          <w:rFonts w:ascii="Calibri" w:hAnsi="Calibri"/>
          <w:i/>
          <w:spacing w:val="0"/>
        </w:rPr>
        <w:t xml:space="preserve"> </w:t>
      </w:r>
      <w:r w:rsidRPr="005D3303">
        <w:rPr>
          <w:rFonts w:ascii="Calibri" w:hAnsi="Calibri"/>
          <w:i/>
          <w:spacing w:val="0"/>
        </w:rPr>
        <w:t xml:space="preserve"> Sampieri</w:t>
      </w:r>
      <w:r w:rsidRPr="005D3303">
        <w:rPr>
          <w:rFonts w:ascii="Calibri" w:hAnsi="Calibri"/>
          <w:spacing w:val="0"/>
        </w:rPr>
        <w:t xml:space="preserve">, R. Et. Al. (1991) </w:t>
      </w:r>
      <w:r>
        <w:rPr>
          <w:rFonts w:ascii="Calibri" w:hAnsi="Calibri"/>
          <w:spacing w:val="0"/>
        </w:rPr>
        <w:t>“</w:t>
      </w:r>
      <w:r w:rsidRPr="005D3303">
        <w:rPr>
          <w:rFonts w:ascii="Calibri" w:hAnsi="Calibri"/>
          <w:spacing w:val="0"/>
        </w:rPr>
        <w:t xml:space="preserve">Metodología de </w:t>
      </w:r>
      <w:smartTag w:uri="urn:schemas-microsoft-com:office:smarttags" w:element="PersonName">
        <w:smartTagPr>
          <w:attr w:name="ProductID" w:val="la Investigaci￳n"/>
        </w:smartTagPr>
        <w:r w:rsidRPr="005D3303">
          <w:rPr>
            <w:rFonts w:ascii="Calibri" w:hAnsi="Calibri"/>
            <w:spacing w:val="0"/>
          </w:rPr>
          <w:t>la Investigación</w:t>
        </w:r>
      </w:smartTag>
      <w:r>
        <w:rPr>
          <w:rFonts w:ascii="Calibri" w:hAnsi="Calibri"/>
          <w:spacing w:val="0"/>
        </w:rPr>
        <w:t>”</w:t>
      </w:r>
      <w:r w:rsidRPr="005D3303">
        <w:rPr>
          <w:rFonts w:ascii="Calibri" w:hAnsi="Calibri"/>
          <w:spacing w:val="0"/>
        </w:rPr>
        <w:t>. Ed. MacGraw-Hill. México.</w:t>
      </w:r>
    </w:p>
    <w:p w:rsidR="00D1070B" w:rsidRDefault="004824D3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  <w:r>
        <w:rPr>
          <w:rFonts w:ascii="Calibri" w:hAnsi="Calibri"/>
          <w:i/>
          <w:spacing w:val="0"/>
        </w:rPr>
        <w:t xml:space="preserve">-Giménez, Gilberto </w:t>
      </w:r>
      <w:r>
        <w:rPr>
          <w:rFonts w:ascii="Calibri" w:hAnsi="Calibri"/>
          <w:spacing w:val="0"/>
        </w:rPr>
        <w:t>“Nuevas dimensiones de la Cultura Popular”</w:t>
      </w:r>
    </w:p>
    <w:p w:rsidR="00D1070B" w:rsidRDefault="00D1070B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</w:p>
    <w:p w:rsidR="00D1070B" w:rsidRDefault="00D1070B" w:rsidP="004824D3">
      <w:pPr>
        <w:autoSpaceDE w:val="0"/>
        <w:autoSpaceDN w:val="0"/>
        <w:adjustRightInd w:val="0"/>
        <w:rPr>
          <w:rFonts w:ascii="Calibri" w:hAnsi="Calibri"/>
          <w:spacing w:val="0"/>
        </w:rPr>
      </w:pPr>
    </w:p>
    <w:p w:rsidR="00101810" w:rsidRPr="00B377F0" w:rsidRDefault="00101810" w:rsidP="00101810">
      <w:pPr>
        <w:pStyle w:val="Textoindependiente"/>
        <w:rPr>
          <w:rFonts w:asciiTheme="minorHAnsi" w:hAnsiTheme="minorHAnsi" w:cs="Arial"/>
          <w:b/>
        </w:rPr>
      </w:pPr>
      <w:r w:rsidRPr="00B377F0">
        <w:rPr>
          <w:rFonts w:asciiTheme="minorHAnsi" w:hAnsiTheme="minorHAnsi" w:cs="Arial"/>
          <w:b/>
        </w:rPr>
        <w:t>CONDICIONES PARA LA APROBACION DE LA MATERIA</w:t>
      </w:r>
    </w:p>
    <w:p w:rsidR="00101810" w:rsidRPr="00B377F0" w:rsidRDefault="00101810" w:rsidP="00101810">
      <w:pPr>
        <w:pStyle w:val="Textoindependiente"/>
        <w:rPr>
          <w:rFonts w:asciiTheme="minorHAnsi" w:hAnsiTheme="minorHAnsi" w:cs="Arial"/>
          <w:b/>
        </w:rPr>
      </w:pPr>
    </w:p>
    <w:p w:rsidR="00D1070B" w:rsidRPr="00B377F0" w:rsidRDefault="00101810" w:rsidP="00101810">
      <w:pPr>
        <w:pStyle w:val="Textoindependiente"/>
        <w:rPr>
          <w:rFonts w:asciiTheme="minorHAnsi" w:hAnsiTheme="minorHAnsi" w:cs="Arial"/>
        </w:rPr>
      </w:pPr>
      <w:r w:rsidRPr="00B377F0">
        <w:rPr>
          <w:rFonts w:asciiTheme="minorHAnsi" w:hAnsiTheme="minorHAnsi" w:cs="Arial"/>
          <w:b/>
        </w:rPr>
        <w:t>Dentro</w:t>
      </w:r>
      <w:r w:rsidR="00D1070B" w:rsidRPr="00B377F0">
        <w:rPr>
          <w:rFonts w:asciiTheme="minorHAnsi" w:hAnsiTheme="minorHAnsi" w:cs="Arial"/>
        </w:rPr>
        <w:t xml:space="preserve"> del régimen vigente de evaluación y promoción la materia adoptara el criterio por el cual aprobando las dos instancias de exámenes cuatrimestrales  </w:t>
      </w:r>
      <w:r w:rsidR="00516386" w:rsidRPr="00B377F0">
        <w:rPr>
          <w:rFonts w:asciiTheme="minorHAnsi" w:hAnsiTheme="minorHAnsi" w:cs="Arial"/>
        </w:rPr>
        <w:t>la cursada quedara en carácter regular y en condiciones para presentarse a la instancia de examen final</w:t>
      </w:r>
      <w:r w:rsidR="00B377F0" w:rsidRPr="00B377F0">
        <w:rPr>
          <w:rFonts w:asciiTheme="minorHAnsi" w:hAnsiTheme="minorHAnsi" w:cs="Arial"/>
        </w:rPr>
        <w:t>. L</w:t>
      </w:r>
      <w:r w:rsidR="00516386" w:rsidRPr="00B377F0">
        <w:rPr>
          <w:rFonts w:asciiTheme="minorHAnsi" w:hAnsiTheme="minorHAnsi" w:cs="Arial"/>
        </w:rPr>
        <w:t xml:space="preserve">a propuesta </w:t>
      </w:r>
      <w:r w:rsidR="00B377F0" w:rsidRPr="00B377F0">
        <w:rPr>
          <w:rFonts w:asciiTheme="minorHAnsi" w:hAnsiTheme="minorHAnsi" w:cs="Arial"/>
        </w:rPr>
        <w:t>contemplara</w:t>
      </w:r>
      <w:r w:rsidR="00D1070B" w:rsidRPr="00B377F0">
        <w:rPr>
          <w:rFonts w:asciiTheme="minorHAnsi" w:hAnsiTheme="minorHAnsi" w:cs="Arial"/>
        </w:rPr>
        <w:t xml:space="preserve"> las siguientes etapas y procesos:</w:t>
      </w:r>
    </w:p>
    <w:p w:rsidR="00D1070B" w:rsidRPr="00B377F0" w:rsidRDefault="00D1070B" w:rsidP="00D1070B">
      <w:pPr>
        <w:pStyle w:val="Prrafodelista2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B377F0">
        <w:rPr>
          <w:rFonts w:asciiTheme="minorHAnsi" w:hAnsiTheme="minorHAnsi" w:cs="Arial"/>
          <w:sz w:val="24"/>
          <w:szCs w:val="24"/>
        </w:rPr>
        <w:lastRenderedPageBreak/>
        <w:t>Se realizará una primera evaluación diagnóstica en las primeras clases donde se</w:t>
      </w:r>
      <w:r w:rsidR="00B1175F">
        <w:rPr>
          <w:rFonts w:asciiTheme="minorHAnsi" w:hAnsiTheme="minorHAnsi" w:cs="Arial"/>
          <w:sz w:val="24"/>
          <w:szCs w:val="24"/>
        </w:rPr>
        <w:t xml:space="preserve"> irán</w:t>
      </w:r>
      <w:r w:rsidRPr="00B377F0">
        <w:rPr>
          <w:rFonts w:asciiTheme="minorHAnsi" w:hAnsiTheme="minorHAnsi" w:cs="Arial"/>
          <w:sz w:val="24"/>
          <w:szCs w:val="24"/>
        </w:rPr>
        <w:t xml:space="preserve"> presenta</w:t>
      </w:r>
      <w:r w:rsidR="00B1175F">
        <w:rPr>
          <w:rFonts w:asciiTheme="minorHAnsi" w:hAnsiTheme="minorHAnsi" w:cs="Arial"/>
          <w:sz w:val="24"/>
          <w:szCs w:val="24"/>
        </w:rPr>
        <w:t>ndo las pautas para la cursada</w:t>
      </w:r>
      <w:r w:rsidRPr="00B377F0">
        <w:rPr>
          <w:rFonts w:asciiTheme="minorHAnsi" w:hAnsiTheme="minorHAnsi" w:cs="Arial"/>
          <w:sz w:val="24"/>
          <w:szCs w:val="24"/>
        </w:rPr>
        <w:t xml:space="preserve"> </w:t>
      </w:r>
      <w:r w:rsidR="00B1175F">
        <w:rPr>
          <w:rFonts w:asciiTheme="minorHAnsi" w:hAnsiTheme="minorHAnsi" w:cs="Arial"/>
          <w:sz w:val="24"/>
          <w:szCs w:val="24"/>
        </w:rPr>
        <w:t xml:space="preserve">la propuesta que apuntara </w:t>
      </w:r>
      <w:r w:rsidRPr="00B377F0">
        <w:rPr>
          <w:rFonts w:asciiTheme="minorHAnsi" w:hAnsiTheme="minorHAnsi" w:cs="Arial"/>
          <w:sz w:val="24"/>
          <w:szCs w:val="24"/>
        </w:rPr>
        <w:t xml:space="preserve"> </w:t>
      </w:r>
      <w:r w:rsidR="00B1175F">
        <w:rPr>
          <w:rFonts w:asciiTheme="minorHAnsi" w:hAnsiTheme="minorHAnsi" w:cs="Arial"/>
          <w:sz w:val="24"/>
          <w:szCs w:val="24"/>
        </w:rPr>
        <w:t xml:space="preserve">al desarrolla de un </w:t>
      </w:r>
      <w:r w:rsidRPr="00B377F0">
        <w:rPr>
          <w:rFonts w:asciiTheme="minorHAnsi" w:hAnsiTheme="minorHAnsi" w:cs="Arial"/>
          <w:sz w:val="24"/>
          <w:szCs w:val="24"/>
        </w:rPr>
        <w:t xml:space="preserve">proyecto </w:t>
      </w:r>
      <w:r w:rsidR="00B1175F">
        <w:rPr>
          <w:rFonts w:asciiTheme="minorHAnsi" w:hAnsiTheme="minorHAnsi" w:cs="Arial"/>
          <w:sz w:val="24"/>
          <w:szCs w:val="24"/>
        </w:rPr>
        <w:t xml:space="preserve"> d investigación </w:t>
      </w:r>
      <w:r w:rsidRPr="00B377F0">
        <w:rPr>
          <w:rFonts w:asciiTheme="minorHAnsi" w:hAnsiTheme="minorHAnsi" w:cs="Arial"/>
          <w:sz w:val="24"/>
          <w:szCs w:val="24"/>
        </w:rPr>
        <w:t xml:space="preserve">realizar en grupo. </w:t>
      </w:r>
    </w:p>
    <w:p w:rsidR="00D1070B" w:rsidRPr="00B377F0" w:rsidRDefault="00D1070B" w:rsidP="00D1070B">
      <w:pPr>
        <w:pStyle w:val="Prrafodelista2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B377F0">
        <w:rPr>
          <w:rFonts w:asciiTheme="minorHAnsi" w:hAnsiTheme="minorHAnsi" w:cs="Arial"/>
          <w:sz w:val="24"/>
          <w:szCs w:val="24"/>
        </w:rPr>
        <w:t xml:space="preserve">La evaluación formativa se realizará bajo la instancia de un parcial escrito e individual en el primer cuatrimestre y su correspondiente recuperación, y un trabajo Practico grupal en el segundo cuatrimestre. </w:t>
      </w:r>
    </w:p>
    <w:p w:rsidR="00D1070B" w:rsidRPr="00B377F0" w:rsidRDefault="00D1070B" w:rsidP="00D1070B">
      <w:pPr>
        <w:pStyle w:val="Prrafodelista2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B377F0">
        <w:rPr>
          <w:rFonts w:asciiTheme="minorHAnsi" w:hAnsiTheme="minorHAnsi" w:cs="Arial"/>
          <w:sz w:val="24"/>
          <w:szCs w:val="24"/>
        </w:rPr>
        <w:t xml:space="preserve">Para la instancia del final, aquellos alumnos que hayan </w:t>
      </w:r>
      <w:r w:rsidR="00B1175F">
        <w:rPr>
          <w:rFonts w:asciiTheme="minorHAnsi" w:hAnsiTheme="minorHAnsi" w:cs="Arial"/>
          <w:sz w:val="24"/>
          <w:szCs w:val="24"/>
        </w:rPr>
        <w:t>aprobada la cursada</w:t>
      </w:r>
      <w:r w:rsidRPr="00B377F0">
        <w:rPr>
          <w:rFonts w:asciiTheme="minorHAnsi" w:hAnsiTheme="minorHAnsi" w:cs="Arial"/>
          <w:sz w:val="24"/>
          <w:szCs w:val="24"/>
        </w:rPr>
        <w:t>, deberán abordar los contenidos desde la experiencia práctica del proyecto de investigación que hubieran realizado.</w:t>
      </w:r>
    </w:p>
    <w:p w:rsidR="00D1070B" w:rsidRPr="00D1070B" w:rsidRDefault="00D1070B" w:rsidP="00D1070B">
      <w:pPr>
        <w:pStyle w:val="Prrafodelista2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B377F0">
        <w:rPr>
          <w:rFonts w:asciiTheme="minorHAnsi" w:hAnsiTheme="minorHAnsi" w:cs="Arial"/>
          <w:sz w:val="24"/>
          <w:szCs w:val="24"/>
        </w:rPr>
        <w:t>La nota  final será individual  y expresará todo el proceso</w:t>
      </w:r>
      <w:r w:rsidRPr="00D1070B">
        <w:rPr>
          <w:rFonts w:asciiTheme="minorHAnsi" w:hAnsiTheme="minorHAnsi" w:cs="Arial"/>
          <w:sz w:val="24"/>
          <w:szCs w:val="24"/>
        </w:rPr>
        <w:t xml:space="preserve"> desde la </w:t>
      </w:r>
      <w:r w:rsidR="00B1175F">
        <w:rPr>
          <w:rFonts w:asciiTheme="minorHAnsi" w:hAnsiTheme="minorHAnsi" w:cs="Arial"/>
          <w:sz w:val="24"/>
          <w:szCs w:val="24"/>
        </w:rPr>
        <w:t>defensa del proyecto</w:t>
      </w:r>
      <w:r w:rsidRPr="00D1070B">
        <w:rPr>
          <w:rFonts w:asciiTheme="minorHAnsi" w:hAnsiTheme="minorHAnsi" w:cs="Arial"/>
          <w:sz w:val="24"/>
          <w:szCs w:val="24"/>
        </w:rPr>
        <w:t xml:space="preserve"> del de investigación </w:t>
      </w:r>
      <w:r w:rsidR="00B1175F">
        <w:rPr>
          <w:rFonts w:asciiTheme="minorHAnsi" w:hAnsiTheme="minorHAnsi" w:cs="Arial"/>
          <w:sz w:val="24"/>
          <w:szCs w:val="24"/>
        </w:rPr>
        <w:t>y su articulación</w:t>
      </w:r>
      <w:r w:rsidRPr="00D1070B">
        <w:rPr>
          <w:rFonts w:asciiTheme="minorHAnsi" w:hAnsiTheme="minorHAnsi" w:cs="Arial"/>
          <w:sz w:val="24"/>
          <w:szCs w:val="24"/>
        </w:rPr>
        <w:t xml:space="preserve"> </w:t>
      </w:r>
      <w:r w:rsidR="00B1175F">
        <w:rPr>
          <w:rFonts w:asciiTheme="minorHAnsi" w:hAnsiTheme="minorHAnsi" w:cs="Arial"/>
          <w:sz w:val="24"/>
          <w:szCs w:val="24"/>
        </w:rPr>
        <w:t>con los contenidos desarrollados.</w:t>
      </w:r>
    </w:p>
    <w:p w:rsidR="00D1070B" w:rsidRPr="00880428" w:rsidRDefault="00D1070B" w:rsidP="004824D3">
      <w:pPr>
        <w:pStyle w:val="Prrafodelista2"/>
        <w:numPr>
          <w:ilvl w:val="0"/>
          <w:numId w:val="2"/>
        </w:numPr>
        <w:autoSpaceDE w:val="0"/>
        <w:autoSpaceDN w:val="0"/>
        <w:adjustRightInd w:val="0"/>
        <w:jc w:val="both"/>
      </w:pPr>
      <w:r w:rsidRPr="00880428">
        <w:rPr>
          <w:rFonts w:asciiTheme="minorHAnsi" w:hAnsiTheme="minorHAnsi" w:cs="Arial"/>
          <w:sz w:val="24"/>
          <w:szCs w:val="24"/>
        </w:rPr>
        <w:t>En cada instancia evaluativa será de primordial importancia la devolución correspondiente.</w:t>
      </w:r>
    </w:p>
    <w:p w:rsidR="00D1070B" w:rsidRPr="00D1070B" w:rsidRDefault="00425DB1" w:rsidP="00D1070B">
      <w:pPr>
        <w:pStyle w:val="Textoindependient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CRITERIOS</w:t>
      </w:r>
      <w:r w:rsidR="00D1070B" w:rsidRPr="00D1070B">
        <w:rPr>
          <w:rFonts w:asciiTheme="minorHAnsi" w:hAnsiTheme="minorHAnsi" w:cs="Arial"/>
          <w:b/>
        </w:rPr>
        <w:t xml:space="preserve"> DE EVALUACIÓN</w:t>
      </w:r>
    </w:p>
    <w:p w:rsidR="00D1070B" w:rsidRPr="00D1070B" w:rsidRDefault="00D1070B" w:rsidP="00D1070B">
      <w:pPr>
        <w:pStyle w:val="Textoindependiente"/>
        <w:rPr>
          <w:rFonts w:asciiTheme="minorHAnsi" w:hAnsiTheme="minorHAnsi" w:cs="Arial"/>
          <w:b/>
        </w:rPr>
      </w:pPr>
    </w:p>
    <w:p w:rsidR="00D1070B" w:rsidRPr="00D1070B" w:rsidRDefault="00D1070B" w:rsidP="00D1070B">
      <w:pPr>
        <w:pStyle w:val="Textoindependiente"/>
        <w:rPr>
          <w:rFonts w:asciiTheme="minorHAnsi" w:hAnsiTheme="minorHAnsi"/>
        </w:rPr>
      </w:pPr>
      <w:r w:rsidRPr="00D1070B">
        <w:rPr>
          <w:rFonts w:asciiTheme="minorHAnsi" w:hAnsiTheme="minorHAnsi" w:cs="Arial"/>
          <w:b/>
        </w:rPr>
        <w:t xml:space="preserve">      </w:t>
      </w:r>
      <w:r w:rsidRPr="00D1070B">
        <w:rPr>
          <w:rFonts w:ascii="Calibri" w:hAnsi="Calibri" w:cs="Arial"/>
        </w:rPr>
        <w:t>La evaluación se  desarrollara a través de diversas actividades que contemplen l</w:t>
      </w:r>
      <w:r>
        <w:rPr>
          <w:rFonts w:ascii="Calibri" w:hAnsi="Calibri" w:cs="Arial"/>
        </w:rPr>
        <w:t>a</w:t>
      </w:r>
      <w:r w:rsidRPr="00D1070B">
        <w:rPr>
          <w:rFonts w:ascii="Calibri" w:hAnsi="Calibri" w:cs="Arial"/>
        </w:rPr>
        <w:t xml:space="preserve"> posibilidad de desplegar y favorecer la, conciencia crítica</w:t>
      </w:r>
      <w:r w:rsidRPr="00D1070B">
        <w:rPr>
          <w:rFonts w:ascii="Calibri" w:hAnsi="Calibri"/>
        </w:rPr>
        <w:t>, receptividad, curiosidad, asombro, racionalidad, compromiso,  reconocimiento, diferenciación, discrepancia y elección. El proceso de evaluación contemplará; análisis bibliográfico, selección de documentación, resolución de problemáticas</w:t>
      </w:r>
      <w:r w:rsidRPr="00D1070B">
        <w:rPr>
          <w:rFonts w:ascii="Calibri" w:hAnsi="Calibri"/>
          <w:sz w:val="20"/>
          <w:szCs w:val="20"/>
        </w:rPr>
        <w:t>,</w:t>
      </w:r>
      <w:r w:rsidRPr="00AC0BA0">
        <w:rPr>
          <w:rFonts w:ascii="Arial Narrow" w:hAnsi="Arial Narrow"/>
          <w:sz w:val="20"/>
          <w:szCs w:val="20"/>
        </w:rPr>
        <w:t xml:space="preserve"> </w:t>
      </w:r>
      <w:r w:rsidRPr="00D1070B">
        <w:rPr>
          <w:rFonts w:asciiTheme="minorHAnsi" w:hAnsiTheme="minorHAnsi"/>
        </w:rPr>
        <w:t>presentación de informes,  resolución de trabajos prácticos, redacción de artículos, intercambio  de ideas en forma oral y coloquios.</w:t>
      </w:r>
    </w:p>
    <w:p w:rsidR="00D1070B" w:rsidRPr="00D1070B" w:rsidRDefault="00D1070B" w:rsidP="00D1070B">
      <w:pPr>
        <w:tabs>
          <w:tab w:val="left" w:pos="0"/>
        </w:tabs>
        <w:ind w:left="360" w:hanging="360"/>
        <w:rPr>
          <w:rFonts w:asciiTheme="minorHAnsi" w:hAnsiTheme="minorHAnsi"/>
        </w:rPr>
      </w:pPr>
      <w:r w:rsidRPr="00D1070B">
        <w:rPr>
          <w:rFonts w:asciiTheme="minorHAnsi" w:hAnsiTheme="minorHAnsi"/>
        </w:rPr>
        <w:t>Las actividades de evaluación que se presentarán destacan la necesidad de:</w:t>
      </w:r>
    </w:p>
    <w:p w:rsidR="00D1070B" w:rsidRPr="00D1070B" w:rsidRDefault="00D1070B" w:rsidP="00D1070B">
      <w:pPr>
        <w:numPr>
          <w:ilvl w:val="0"/>
          <w:numId w:val="4"/>
        </w:numPr>
        <w:tabs>
          <w:tab w:val="left" w:pos="0"/>
        </w:tabs>
        <w:ind w:left="567" w:hanging="141"/>
        <w:jc w:val="both"/>
        <w:rPr>
          <w:rFonts w:asciiTheme="minorHAnsi" w:hAnsiTheme="minorHAnsi"/>
        </w:rPr>
      </w:pPr>
      <w:r w:rsidRPr="00D1070B">
        <w:rPr>
          <w:rFonts w:asciiTheme="minorHAnsi" w:hAnsiTheme="minorHAnsi"/>
        </w:rPr>
        <w:t>Revisar los esquemas de conocimiento previos de los alumnos.</w:t>
      </w:r>
    </w:p>
    <w:p w:rsidR="00D1070B" w:rsidRPr="00D1070B" w:rsidRDefault="00D1070B" w:rsidP="00D1070B">
      <w:pPr>
        <w:numPr>
          <w:ilvl w:val="0"/>
          <w:numId w:val="4"/>
        </w:numPr>
        <w:tabs>
          <w:tab w:val="left" w:pos="0"/>
        </w:tabs>
        <w:ind w:left="567" w:hanging="141"/>
        <w:jc w:val="both"/>
        <w:rPr>
          <w:rFonts w:asciiTheme="minorHAnsi" w:hAnsiTheme="minorHAnsi"/>
        </w:rPr>
      </w:pPr>
      <w:r w:rsidRPr="00D1070B">
        <w:rPr>
          <w:rFonts w:asciiTheme="minorHAnsi" w:hAnsiTheme="minorHAnsi"/>
        </w:rPr>
        <w:t>Presentar estrategias de enseñanza basadas en aprendizaje receptivo y o por descubrimiento.</w:t>
      </w:r>
    </w:p>
    <w:p w:rsidR="00D1070B" w:rsidRPr="00D1070B" w:rsidRDefault="00D1070B" w:rsidP="00D1070B">
      <w:pPr>
        <w:numPr>
          <w:ilvl w:val="0"/>
          <w:numId w:val="4"/>
        </w:numPr>
        <w:tabs>
          <w:tab w:val="left" w:pos="0"/>
        </w:tabs>
        <w:ind w:left="567" w:hanging="141"/>
        <w:jc w:val="both"/>
        <w:rPr>
          <w:rFonts w:asciiTheme="minorHAnsi" w:hAnsiTheme="minorHAnsi"/>
        </w:rPr>
      </w:pPr>
      <w:r w:rsidRPr="00D1070B">
        <w:rPr>
          <w:rFonts w:asciiTheme="minorHAnsi" w:hAnsiTheme="minorHAnsi"/>
        </w:rPr>
        <w:t>Presentar los propósitos y objetivos de cada actividad de evaluación. Ello permite a los alumnos activar los esquemas de conocimientos pertinentes a esa tarea y no otros, utilizar procedimientos adecuados y determinar los recursos que requiere para resolverla.</w:t>
      </w:r>
    </w:p>
    <w:p w:rsidR="00D1070B" w:rsidRPr="00D1070B" w:rsidRDefault="00D1070B" w:rsidP="00D1070B">
      <w:pPr>
        <w:numPr>
          <w:ilvl w:val="0"/>
          <w:numId w:val="4"/>
        </w:numPr>
        <w:tabs>
          <w:tab w:val="left" w:pos="0"/>
        </w:tabs>
        <w:ind w:left="851"/>
        <w:jc w:val="both"/>
        <w:rPr>
          <w:rFonts w:asciiTheme="minorHAnsi" w:hAnsiTheme="minorHAnsi"/>
        </w:rPr>
      </w:pPr>
      <w:r w:rsidRPr="00D1070B">
        <w:rPr>
          <w:rFonts w:asciiTheme="minorHAnsi" w:hAnsiTheme="minorHAnsi"/>
        </w:rPr>
        <w:t>Revalorizar el uso adecuado del lenguaje verbal y escrito como el instrumento de mediación por excelencia para la adquisición de los conocimientos.</w:t>
      </w:r>
    </w:p>
    <w:p w:rsidR="00D1070B" w:rsidRPr="00D1070B" w:rsidRDefault="00D1070B" w:rsidP="00D1070B">
      <w:pPr>
        <w:tabs>
          <w:tab w:val="left" w:pos="0"/>
        </w:tabs>
        <w:ind w:left="360" w:hanging="360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El procedimiento de evaluación será constante y los criterios en base a los cuales se evaluará el trabajo de los alumnos son los siguientes:</w:t>
      </w:r>
    </w:p>
    <w:p w:rsidR="00D1070B" w:rsidRPr="00D1070B" w:rsidRDefault="00D1070B" w:rsidP="00D1070B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Disposición al trabajo disciplinar.</w:t>
      </w:r>
    </w:p>
    <w:p w:rsidR="00D1070B" w:rsidRPr="00D1070B" w:rsidRDefault="00D1070B" w:rsidP="00D1070B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Asistencia a clases.</w:t>
      </w:r>
    </w:p>
    <w:p w:rsidR="00D1070B" w:rsidRPr="00D1070B" w:rsidRDefault="00D1070B" w:rsidP="00D1070B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Calidad de la participación (pertinencia de las intervenciones e interés puesto de manifiesto)</w:t>
      </w:r>
    </w:p>
    <w:p w:rsidR="00D1070B" w:rsidRPr="00D1070B" w:rsidRDefault="00D1070B" w:rsidP="00D1070B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Puntualidad en la entrega de trabajos prácticos.</w:t>
      </w:r>
    </w:p>
    <w:p w:rsidR="00D1070B" w:rsidRPr="00D1070B" w:rsidRDefault="00D1070B" w:rsidP="00D1070B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Preocupación por el propio desarrollo.</w:t>
      </w:r>
    </w:p>
    <w:p w:rsidR="00D1070B" w:rsidRPr="00D1070B" w:rsidRDefault="00D1070B" w:rsidP="00D1070B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D1070B">
        <w:rPr>
          <w:rFonts w:asciiTheme="minorHAnsi" w:hAnsiTheme="minorHAnsi"/>
          <w:color w:val="000000"/>
        </w:rPr>
        <w:t>Actitud crítica respecto del propio desempeño y del de los demás.</w:t>
      </w:r>
    </w:p>
    <w:p w:rsidR="004824D3" w:rsidRPr="00D1070B" w:rsidRDefault="004824D3" w:rsidP="004824D3">
      <w:pPr>
        <w:autoSpaceDE w:val="0"/>
        <w:autoSpaceDN w:val="0"/>
        <w:adjustRightInd w:val="0"/>
        <w:rPr>
          <w:rFonts w:asciiTheme="minorHAnsi" w:hAnsiTheme="minorHAnsi"/>
          <w:i/>
          <w:spacing w:val="0"/>
        </w:rPr>
      </w:pPr>
      <w:bookmarkStart w:id="0" w:name="_GoBack"/>
      <w:bookmarkEnd w:id="0"/>
    </w:p>
    <w:sectPr w:rsidR="004824D3" w:rsidRPr="00D1070B" w:rsidSect="004C7F47">
      <w:footerReference w:type="even" r:id="rId7"/>
      <w:footerReference w:type="default" r:id="rId8"/>
      <w:pgSz w:w="11907" w:h="16840" w:code="9"/>
      <w:pgMar w:top="568" w:right="1134" w:bottom="426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84" w:rsidRDefault="009A7084" w:rsidP="00965D6C">
      <w:r>
        <w:separator/>
      </w:r>
    </w:p>
  </w:endnote>
  <w:endnote w:type="continuationSeparator" w:id="0">
    <w:p w:rsidR="009A7084" w:rsidRDefault="009A7084" w:rsidP="009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ngo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DE" w:rsidRDefault="006E61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82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BDE" w:rsidRDefault="009A708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DE" w:rsidRDefault="006E61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824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53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2BDE" w:rsidRDefault="009A708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84" w:rsidRDefault="009A7084" w:rsidP="00965D6C">
      <w:r>
        <w:separator/>
      </w:r>
    </w:p>
  </w:footnote>
  <w:footnote w:type="continuationSeparator" w:id="0">
    <w:p w:rsidR="009A7084" w:rsidRDefault="009A7084" w:rsidP="0096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5CB"/>
    <w:multiLevelType w:val="hybridMultilevel"/>
    <w:tmpl w:val="D6D8A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315"/>
    <w:multiLevelType w:val="hybridMultilevel"/>
    <w:tmpl w:val="8A3A51AE"/>
    <w:lvl w:ilvl="0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462A711F"/>
    <w:multiLevelType w:val="hybridMultilevel"/>
    <w:tmpl w:val="0AEA2D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401AA9"/>
    <w:multiLevelType w:val="hybridMultilevel"/>
    <w:tmpl w:val="3D1479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8552F"/>
    <w:multiLevelType w:val="hybridMultilevel"/>
    <w:tmpl w:val="684C9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4D3"/>
    <w:rsid w:val="000B538E"/>
    <w:rsid w:val="00101810"/>
    <w:rsid w:val="001843EC"/>
    <w:rsid w:val="001B2381"/>
    <w:rsid w:val="001C1238"/>
    <w:rsid w:val="00286762"/>
    <w:rsid w:val="002C1C70"/>
    <w:rsid w:val="00406A25"/>
    <w:rsid w:val="00425DB1"/>
    <w:rsid w:val="0046773C"/>
    <w:rsid w:val="0047780D"/>
    <w:rsid w:val="004824D3"/>
    <w:rsid w:val="004B153B"/>
    <w:rsid w:val="004C7F47"/>
    <w:rsid w:val="00516386"/>
    <w:rsid w:val="005166C3"/>
    <w:rsid w:val="00516781"/>
    <w:rsid w:val="00517ACB"/>
    <w:rsid w:val="00546066"/>
    <w:rsid w:val="0055624D"/>
    <w:rsid w:val="005B1D93"/>
    <w:rsid w:val="006174A0"/>
    <w:rsid w:val="006E614C"/>
    <w:rsid w:val="00701330"/>
    <w:rsid w:val="00794E5B"/>
    <w:rsid w:val="007F5661"/>
    <w:rsid w:val="00880428"/>
    <w:rsid w:val="008E607F"/>
    <w:rsid w:val="00935884"/>
    <w:rsid w:val="00965D6C"/>
    <w:rsid w:val="009A7084"/>
    <w:rsid w:val="00B1175F"/>
    <w:rsid w:val="00B236EE"/>
    <w:rsid w:val="00B377F0"/>
    <w:rsid w:val="00B833D8"/>
    <w:rsid w:val="00D1070B"/>
    <w:rsid w:val="00DB59BF"/>
    <w:rsid w:val="00E3397A"/>
    <w:rsid w:val="00E66214"/>
    <w:rsid w:val="00F51604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168A962-E8BF-4105-A5FC-C395F675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D3"/>
    <w:pPr>
      <w:spacing w:after="0" w:line="240" w:lineRule="auto"/>
    </w:pPr>
    <w:rPr>
      <w:rFonts w:ascii="Pongo" w:eastAsia="Times New Roman" w:hAnsi="Pongo" w:cs="Times New Roman"/>
      <w:spacing w:val="2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24D3"/>
    <w:pPr>
      <w:keepNext/>
      <w:outlineLvl w:val="0"/>
    </w:pPr>
    <w:rPr>
      <w:b/>
      <w:bCs/>
      <w:sz w:val="22"/>
      <w:lang w:val="es-AR"/>
    </w:rPr>
  </w:style>
  <w:style w:type="paragraph" w:styleId="Ttulo2">
    <w:name w:val="heading 2"/>
    <w:basedOn w:val="Normal"/>
    <w:next w:val="Normal"/>
    <w:link w:val="Ttulo2Car"/>
    <w:qFormat/>
    <w:rsid w:val="004824D3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24D3"/>
    <w:rPr>
      <w:rFonts w:ascii="Pongo" w:eastAsia="Times New Roman" w:hAnsi="Pongo" w:cs="Times New Roman"/>
      <w:b/>
      <w:bCs/>
      <w:spacing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824D3"/>
    <w:rPr>
      <w:rFonts w:ascii="Pongo" w:eastAsia="Times New Roman" w:hAnsi="Pongo" w:cs="Times New Roman"/>
      <w:b/>
      <w:bCs/>
      <w:spacing w:val="2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824D3"/>
    <w:pPr>
      <w:jc w:val="both"/>
    </w:pPr>
    <w:rPr>
      <w:rFonts w:ascii="Times New Roman" w:hAnsi="Times New Roman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824D3"/>
    <w:rPr>
      <w:rFonts w:ascii="Times New Roman" w:eastAsia="Times New Roman" w:hAnsi="Times New Roman" w:cs="Times New Roman"/>
      <w:spacing w:val="20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824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824D3"/>
    <w:rPr>
      <w:rFonts w:ascii="Pongo" w:eastAsia="Times New Roman" w:hAnsi="Pongo" w:cs="Times New Roman"/>
      <w:spacing w:val="2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24D3"/>
  </w:style>
  <w:style w:type="paragraph" w:customStyle="1" w:styleId="Prrafodelista1">
    <w:name w:val="Párrafo de lista1"/>
    <w:basedOn w:val="Normal"/>
    <w:rsid w:val="004824D3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s-AR" w:eastAsia="en-US"/>
    </w:rPr>
  </w:style>
  <w:style w:type="paragraph" w:styleId="NormalWeb">
    <w:name w:val="Normal (Web)"/>
    <w:basedOn w:val="Normal"/>
    <w:rsid w:val="004824D3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D10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070B"/>
    <w:rPr>
      <w:rFonts w:ascii="Pongo" w:eastAsia="Times New Roman" w:hAnsi="Pongo" w:cs="Times New Roman"/>
      <w:spacing w:val="20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D1070B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1567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18</cp:revision>
  <cp:lastPrinted>2018-04-04T13:14:00Z</cp:lastPrinted>
  <dcterms:created xsi:type="dcterms:W3CDTF">2016-04-10T22:46:00Z</dcterms:created>
  <dcterms:modified xsi:type="dcterms:W3CDTF">2019-04-11T19:26:00Z</dcterms:modified>
</cp:coreProperties>
</file>